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02E1" w:rsidRDefault="00984D44">
      <w:pPr>
        <w:spacing w:after="0" w:line="259" w:lineRule="auto"/>
        <w:ind w:left="0" w:firstLine="0"/>
        <w:jc w:val="left"/>
      </w:pPr>
      <w:r>
        <w:rPr>
          <w:noProof/>
        </w:rPr>
        <w:drawing>
          <wp:anchor distT="0" distB="0" distL="114300" distR="114300" simplePos="0" relativeHeight="251659264" behindDoc="0" locked="0" layoutInCell="1" allowOverlap="1" wp14:anchorId="30DE9BA4" wp14:editId="6705A231">
            <wp:simplePos x="0" y="0"/>
            <wp:positionH relativeFrom="column">
              <wp:posOffset>1571625</wp:posOffset>
            </wp:positionH>
            <wp:positionV relativeFrom="paragraph">
              <wp:posOffset>0</wp:posOffset>
            </wp:positionV>
            <wp:extent cx="2495550" cy="17640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764030"/>
                    </a:xfrm>
                    <a:prstGeom prst="rect">
                      <a:avLst/>
                    </a:prstGeom>
                    <a:noFill/>
                    <a:ln>
                      <a:noFill/>
                    </a:ln>
                  </pic:spPr>
                </pic:pic>
              </a:graphicData>
            </a:graphic>
          </wp:anchor>
        </w:drawing>
      </w:r>
      <w:r w:rsidR="0041225D">
        <w:t xml:space="preserve"> </w:t>
      </w:r>
    </w:p>
    <w:p w:rsidR="002A02E1" w:rsidRDefault="0041225D">
      <w:pPr>
        <w:spacing w:after="0" w:line="259" w:lineRule="auto"/>
        <w:ind w:left="0" w:firstLine="0"/>
        <w:jc w:val="left"/>
      </w:pPr>
      <w:r>
        <w:t xml:space="preserve"> </w:t>
      </w:r>
    </w:p>
    <w:p w:rsidR="002A02E1" w:rsidRDefault="0041225D">
      <w:pPr>
        <w:spacing w:after="0" w:line="259" w:lineRule="auto"/>
        <w:ind w:left="0" w:firstLine="0"/>
        <w:jc w:val="left"/>
      </w:pPr>
      <w:r>
        <w:t xml:space="preserve"> </w:t>
      </w:r>
    </w:p>
    <w:p w:rsidR="002A02E1" w:rsidRDefault="0041225D">
      <w:pPr>
        <w:spacing w:after="0" w:line="259" w:lineRule="auto"/>
        <w:ind w:left="0" w:firstLine="0"/>
        <w:jc w:val="left"/>
      </w:pPr>
      <w:r>
        <w:t xml:space="preserve"> </w:t>
      </w:r>
    </w:p>
    <w:p w:rsidR="002A02E1" w:rsidRDefault="0041225D">
      <w:pPr>
        <w:spacing w:after="0" w:line="259" w:lineRule="auto"/>
        <w:ind w:left="0" w:firstLine="0"/>
        <w:jc w:val="left"/>
      </w:pPr>
      <w:r>
        <w:t xml:space="preserve"> </w:t>
      </w:r>
    </w:p>
    <w:p w:rsidR="002A02E1" w:rsidRDefault="0041225D">
      <w:pPr>
        <w:spacing w:after="0" w:line="259" w:lineRule="auto"/>
        <w:ind w:left="0" w:right="3191" w:firstLine="0"/>
        <w:jc w:val="left"/>
      </w:pPr>
      <w:r>
        <w:t xml:space="preserve"> </w:t>
      </w:r>
    </w:p>
    <w:p w:rsidR="002A02E1" w:rsidRDefault="002A02E1">
      <w:pPr>
        <w:spacing w:after="0" w:line="259" w:lineRule="auto"/>
        <w:ind w:left="3663" w:firstLine="0"/>
        <w:jc w:val="left"/>
      </w:pPr>
    </w:p>
    <w:p w:rsidR="002A02E1" w:rsidRDefault="0041225D">
      <w:pPr>
        <w:spacing w:after="0" w:line="259" w:lineRule="auto"/>
        <w:ind w:left="0" w:right="3191" w:firstLine="0"/>
        <w:jc w:val="left"/>
      </w:pPr>
      <w:r>
        <w:t xml:space="preserve"> </w:t>
      </w:r>
    </w:p>
    <w:p w:rsidR="002A02E1" w:rsidRDefault="0041225D">
      <w:pPr>
        <w:spacing w:after="0" w:line="259" w:lineRule="auto"/>
        <w:ind w:left="0" w:firstLine="0"/>
        <w:jc w:val="left"/>
      </w:pPr>
      <w:r>
        <w:t xml:space="preserve"> </w:t>
      </w:r>
    </w:p>
    <w:p w:rsidR="002A02E1" w:rsidRDefault="0041225D">
      <w:pPr>
        <w:spacing w:after="0" w:line="259" w:lineRule="auto"/>
        <w:ind w:left="0" w:firstLine="0"/>
        <w:jc w:val="left"/>
      </w:pPr>
      <w:r>
        <w:t xml:space="preserve"> </w:t>
      </w:r>
    </w:p>
    <w:p w:rsidR="002A02E1" w:rsidRDefault="0041225D">
      <w:pPr>
        <w:spacing w:after="180" w:line="259" w:lineRule="auto"/>
        <w:ind w:left="0" w:firstLine="0"/>
        <w:jc w:val="left"/>
      </w:pPr>
      <w:r>
        <w:t xml:space="preserve"> </w:t>
      </w:r>
    </w:p>
    <w:p w:rsidR="002A02E1" w:rsidRDefault="0041225D">
      <w:pPr>
        <w:spacing w:after="0" w:line="259" w:lineRule="auto"/>
        <w:ind w:left="0" w:right="1181" w:firstLine="0"/>
        <w:jc w:val="right"/>
      </w:pPr>
      <w:r>
        <w:rPr>
          <w:b/>
          <w:sz w:val="47"/>
        </w:rPr>
        <w:t xml:space="preserve">FOOD AND DRUGS AUTHORITY </w:t>
      </w:r>
    </w:p>
    <w:p w:rsidR="002A02E1" w:rsidRDefault="0041225D">
      <w:pPr>
        <w:spacing w:after="0" w:line="259" w:lineRule="auto"/>
        <w:ind w:left="0" w:firstLine="0"/>
        <w:jc w:val="left"/>
      </w:pPr>
      <w:r>
        <w:t xml:space="preserve"> </w:t>
      </w:r>
    </w:p>
    <w:p w:rsidR="002A02E1" w:rsidRDefault="0041225D">
      <w:pPr>
        <w:spacing w:after="0" w:line="259" w:lineRule="auto"/>
        <w:ind w:left="0" w:firstLine="0"/>
        <w:jc w:val="left"/>
      </w:pPr>
      <w:r>
        <w:t xml:space="preserve"> </w:t>
      </w:r>
    </w:p>
    <w:p w:rsidR="002A02E1" w:rsidRDefault="0041225D">
      <w:pPr>
        <w:spacing w:after="0" w:line="259" w:lineRule="auto"/>
        <w:ind w:left="0" w:firstLine="0"/>
        <w:jc w:val="left"/>
      </w:pPr>
      <w:r>
        <w:t xml:space="preserve"> </w:t>
      </w:r>
    </w:p>
    <w:p w:rsidR="002A02E1" w:rsidRDefault="0041225D">
      <w:pPr>
        <w:spacing w:after="0" w:line="259" w:lineRule="auto"/>
        <w:ind w:left="0" w:firstLine="0"/>
        <w:jc w:val="left"/>
      </w:pPr>
      <w:r>
        <w:t xml:space="preserve"> </w:t>
      </w:r>
    </w:p>
    <w:p w:rsidR="002A02E1" w:rsidRDefault="0041225D">
      <w:pPr>
        <w:spacing w:after="0" w:line="259" w:lineRule="auto"/>
        <w:ind w:left="0" w:firstLine="0"/>
        <w:jc w:val="left"/>
      </w:pPr>
      <w:r>
        <w:t xml:space="preserve"> </w:t>
      </w:r>
    </w:p>
    <w:p w:rsidR="002A02E1" w:rsidRDefault="0041225D">
      <w:pPr>
        <w:spacing w:after="0" w:line="259" w:lineRule="auto"/>
        <w:ind w:left="0" w:firstLine="0"/>
        <w:jc w:val="left"/>
      </w:pPr>
      <w:r>
        <w:t xml:space="preserve"> </w:t>
      </w:r>
    </w:p>
    <w:p w:rsidR="002A02E1" w:rsidRDefault="0041225D">
      <w:pPr>
        <w:spacing w:after="0" w:line="259" w:lineRule="auto"/>
        <w:ind w:left="0" w:firstLine="0"/>
        <w:jc w:val="left"/>
      </w:pPr>
      <w:r>
        <w:t xml:space="preserve"> </w:t>
      </w:r>
    </w:p>
    <w:p w:rsidR="002A02E1" w:rsidRDefault="0041225D">
      <w:pPr>
        <w:spacing w:after="0" w:line="259" w:lineRule="auto"/>
        <w:ind w:left="0" w:firstLine="0"/>
        <w:jc w:val="left"/>
      </w:pPr>
      <w:r>
        <w:t xml:space="preserve"> </w:t>
      </w:r>
    </w:p>
    <w:p w:rsidR="002A02E1" w:rsidRDefault="0041225D">
      <w:pPr>
        <w:spacing w:after="0" w:line="259" w:lineRule="auto"/>
        <w:ind w:left="0" w:firstLine="0"/>
        <w:jc w:val="left"/>
      </w:pPr>
      <w:r>
        <w:t xml:space="preserve"> </w:t>
      </w:r>
    </w:p>
    <w:p w:rsidR="002A02E1" w:rsidRDefault="0041225D" w:rsidP="00984D44">
      <w:pPr>
        <w:spacing w:after="0" w:line="259" w:lineRule="auto"/>
        <w:ind w:left="0" w:firstLine="0"/>
        <w:jc w:val="left"/>
      </w:pPr>
      <w:r>
        <w:t xml:space="preserve"> </w:t>
      </w:r>
    </w:p>
    <w:p w:rsidR="002A02E1" w:rsidRDefault="0041225D">
      <w:pPr>
        <w:tabs>
          <w:tab w:val="center" w:pos="4512"/>
        </w:tabs>
        <w:spacing w:after="0" w:line="259" w:lineRule="auto"/>
        <w:ind w:left="0" w:firstLine="0"/>
        <w:jc w:val="left"/>
      </w:pPr>
      <w:r>
        <w:t xml:space="preserve"> </w:t>
      </w:r>
      <w:r>
        <w:tab/>
      </w:r>
      <w:r>
        <w:rPr>
          <w:b/>
          <w:sz w:val="40"/>
        </w:rPr>
        <w:t>GUIDELINES FOR PRODUCT RECALL</w:t>
      </w:r>
      <w:r>
        <w:rPr>
          <w:b/>
          <w:sz w:val="40"/>
          <w:vertAlign w:val="subscript"/>
        </w:rPr>
        <w:t xml:space="preserve"> </w:t>
      </w:r>
    </w:p>
    <w:p w:rsidR="002A02E1" w:rsidRDefault="0041225D">
      <w:pPr>
        <w:spacing w:after="0" w:line="259" w:lineRule="auto"/>
        <w:ind w:left="0" w:firstLine="0"/>
        <w:jc w:val="left"/>
      </w:pPr>
      <w:r>
        <w:t xml:space="preserve"> </w:t>
      </w:r>
      <w:r>
        <w:tab/>
        <w:t xml:space="preserve"> </w:t>
      </w:r>
    </w:p>
    <w:p w:rsidR="002A02E1" w:rsidRDefault="0041225D">
      <w:pPr>
        <w:spacing w:after="0" w:line="259" w:lineRule="auto"/>
        <w:ind w:left="0" w:firstLine="0"/>
        <w:jc w:val="left"/>
      </w:pPr>
      <w:r>
        <w:t xml:space="preserve"> </w:t>
      </w:r>
      <w:r>
        <w:tab/>
        <w:t xml:space="preserve"> </w:t>
      </w:r>
    </w:p>
    <w:p w:rsidR="002A02E1" w:rsidRDefault="0041225D">
      <w:pPr>
        <w:spacing w:after="0" w:line="259" w:lineRule="auto"/>
        <w:ind w:left="0" w:firstLine="0"/>
        <w:jc w:val="left"/>
      </w:pPr>
      <w:r>
        <w:t xml:space="preserve"> </w:t>
      </w:r>
      <w:r>
        <w:tab/>
        <w:t xml:space="preserve"> </w:t>
      </w:r>
    </w:p>
    <w:p w:rsidR="002A02E1" w:rsidRDefault="0041225D">
      <w:pPr>
        <w:spacing w:after="0" w:line="259" w:lineRule="auto"/>
        <w:ind w:left="0" w:firstLine="0"/>
        <w:jc w:val="left"/>
      </w:pPr>
      <w:r>
        <w:t xml:space="preserve"> </w:t>
      </w:r>
      <w:r>
        <w:tab/>
        <w:t xml:space="preserve"> </w:t>
      </w:r>
    </w:p>
    <w:p w:rsidR="002A02E1" w:rsidRDefault="0041225D">
      <w:pPr>
        <w:spacing w:after="0" w:line="259" w:lineRule="auto"/>
        <w:ind w:left="0" w:firstLine="0"/>
        <w:jc w:val="left"/>
      </w:pPr>
      <w:r>
        <w:t xml:space="preserve"> </w:t>
      </w:r>
      <w:r>
        <w:tab/>
        <w:t xml:space="preserve"> </w:t>
      </w:r>
    </w:p>
    <w:p w:rsidR="002A02E1" w:rsidRDefault="0041225D">
      <w:pPr>
        <w:spacing w:after="0" w:line="259" w:lineRule="auto"/>
        <w:ind w:left="0" w:firstLine="0"/>
        <w:jc w:val="left"/>
      </w:pPr>
      <w:r>
        <w:t xml:space="preserve"> </w:t>
      </w:r>
      <w:r>
        <w:tab/>
        <w:t xml:space="preserve"> </w:t>
      </w:r>
    </w:p>
    <w:p w:rsidR="002A02E1" w:rsidRDefault="0041225D">
      <w:pPr>
        <w:spacing w:after="0" w:line="259" w:lineRule="auto"/>
        <w:ind w:left="0" w:firstLine="0"/>
        <w:jc w:val="left"/>
      </w:pPr>
      <w:r>
        <w:t xml:space="preserve"> </w:t>
      </w:r>
      <w:r>
        <w:tab/>
        <w:t xml:space="preserve"> </w:t>
      </w:r>
    </w:p>
    <w:p w:rsidR="002A02E1" w:rsidRDefault="0041225D">
      <w:pPr>
        <w:spacing w:after="0" w:line="259" w:lineRule="auto"/>
        <w:ind w:left="0" w:firstLine="0"/>
        <w:jc w:val="left"/>
      </w:pPr>
      <w:r>
        <w:t xml:space="preserve"> </w:t>
      </w:r>
      <w:r>
        <w:tab/>
        <w:t xml:space="preserve"> </w:t>
      </w:r>
    </w:p>
    <w:p w:rsidR="002A02E1" w:rsidRDefault="0041225D">
      <w:pPr>
        <w:spacing w:after="0" w:line="259" w:lineRule="auto"/>
        <w:ind w:left="0" w:firstLine="0"/>
        <w:jc w:val="left"/>
      </w:pPr>
      <w:r>
        <w:t xml:space="preserve"> </w:t>
      </w:r>
      <w:r>
        <w:tab/>
        <w:t xml:space="preserve"> </w:t>
      </w:r>
    </w:p>
    <w:p w:rsidR="002A02E1" w:rsidRDefault="0041225D">
      <w:pPr>
        <w:spacing w:after="0" w:line="259" w:lineRule="auto"/>
        <w:ind w:left="0" w:firstLine="0"/>
        <w:jc w:val="left"/>
      </w:pPr>
      <w:r>
        <w:t xml:space="preserve"> </w:t>
      </w:r>
      <w:r>
        <w:tab/>
        <w:t xml:space="preserve"> </w:t>
      </w:r>
    </w:p>
    <w:p w:rsidR="002A02E1" w:rsidRDefault="0041225D">
      <w:pPr>
        <w:spacing w:after="0" w:line="259" w:lineRule="auto"/>
        <w:ind w:left="0" w:firstLine="0"/>
        <w:jc w:val="left"/>
      </w:pPr>
      <w:r>
        <w:t xml:space="preserve"> </w:t>
      </w:r>
      <w:r>
        <w:tab/>
        <w:t xml:space="preserve"> </w:t>
      </w:r>
    </w:p>
    <w:p w:rsidR="002A02E1" w:rsidRDefault="0041225D">
      <w:pPr>
        <w:spacing w:after="0" w:line="259" w:lineRule="auto"/>
        <w:ind w:left="0" w:firstLine="0"/>
        <w:jc w:val="left"/>
      </w:pPr>
      <w:r>
        <w:t xml:space="preserve"> </w:t>
      </w:r>
      <w:r>
        <w:tab/>
        <w:t xml:space="preserve"> </w:t>
      </w:r>
    </w:p>
    <w:p w:rsidR="002A02E1" w:rsidRDefault="0041225D">
      <w:pPr>
        <w:spacing w:after="0" w:line="259" w:lineRule="auto"/>
        <w:ind w:left="0" w:firstLine="0"/>
        <w:jc w:val="left"/>
      </w:pPr>
      <w:r>
        <w:t xml:space="preserve"> </w:t>
      </w:r>
      <w:r>
        <w:tab/>
        <w:t xml:space="preserve"> </w:t>
      </w:r>
    </w:p>
    <w:p w:rsidR="002A02E1" w:rsidRDefault="0041225D" w:rsidP="00A55FE9">
      <w:pPr>
        <w:spacing w:after="0" w:line="259" w:lineRule="auto"/>
        <w:ind w:left="0" w:firstLine="0"/>
        <w:jc w:val="left"/>
      </w:pPr>
      <w:r>
        <w:rPr>
          <w:b/>
        </w:rPr>
        <w:t xml:space="preserve">Document No. </w:t>
      </w:r>
      <w:r>
        <w:rPr>
          <w:b/>
        </w:rPr>
        <w:tab/>
        <w:t xml:space="preserve"> </w:t>
      </w:r>
      <w:r>
        <w:rPr>
          <w:b/>
        </w:rPr>
        <w:tab/>
        <w:t xml:space="preserve">: </w:t>
      </w:r>
      <w:r>
        <w:rPr>
          <w:b/>
        </w:rPr>
        <w:tab/>
      </w:r>
      <w:r>
        <w:t>FDA/</w:t>
      </w:r>
      <w:r w:rsidR="00CA4B0C">
        <w:t>MCH</w:t>
      </w:r>
      <w:r>
        <w:t>/</w:t>
      </w:r>
      <w:r w:rsidR="00CA4B0C">
        <w:t>MDS</w:t>
      </w:r>
      <w:r>
        <w:t>/GL-PRL/2019/0</w:t>
      </w:r>
      <w:r w:rsidR="00A55FE9">
        <w:t>1</w:t>
      </w:r>
      <w:r>
        <w:rPr>
          <w:b/>
        </w:rPr>
        <w:t xml:space="preserve"> </w:t>
      </w:r>
    </w:p>
    <w:p w:rsidR="00CA4B0C" w:rsidRDefault="0041225D">
      <w:pPr>
        <w:spacing w:after="3" w:line="259" w:lineRule="auto"/>
        <w:ind w:left="-5"/>
        <w:jc w:val="left"/>
      </w:pPr>
      <w:r>
        <w:rPr>
          <w:b/>
        </w:rPr>
        <w:t xml:space="preserve">Date of First </w:t>
      </w:r>
      <w:proofErr w:type="gramStart"/>
      <w:r>
        <w:rPr>
          <w:b/>
        </w:rPr>
        <w:t xml:space="preserve">Adoption  </w:t>
      </w:r>
      <w:r>
        <w:rPr>
          <w:b/>
        </w:rPr>
        <w:tab/>
      </w:r>
      <w:proofErr w:type="gramEnd"/>
      <w:r>
        <w:rPr>
          <w:b/>
        </w:rPr>
        <w:t xml:space="preserve">: </w:t>
      </w:r>
      <w:r>
        <w:rPr>
          <w:b/>
        </w:rPr>
        <w:tab/>
      </w:r>
      <w:r w:rsidR="00CA4B0C">
        <w:t>1</w:t>
      </w:r>
      <w:r w:rsidR="00CA4B0C">
        <w:rPr>
          <w:vertAlign w:val="superscript"/>
        </w:rPr>
        <w:t>st</w:t>
      </w:r>
      <w:r>
        <w:t xml:space="preserve"> </w:t>
      </w:r>
      <w:r w:rsidR="00CA4B0C">
        <w:t>November</w:t>
      </w:r>
      <w:r>
        <w:t xml:space="preserve"> 2019 </w:t>
      </w:r>
    </w:p>
    <w:p w:rsidR="00CA4B0C" w:rsidRDefault="0041225D">
      <w:pPr>
        <w:spacing w:after="3" w:line="259" w:lineRule="auto"/>
        <w:ind w:left="-5"/>
        <w:jc w:val="left"/>
        <w:rPr>
          <w:b/>
        </w:rPr>
      </w:pPr>
      <w:r>
        <w:rPr>
          <w:b/>
        </w:rPr>
        <w:t xml:space="preserve">Date of </w:t>
      </w:r>
      <w:proofErr w:type="gramStart"/>
      <w:r>
        <w:rPr>
          <w:b/>
        </w:rPr>
        <w:t xml:space="preserve">Issue  </w:t>
      </w:r>
      <w:r>
        <w:rPr>
          <w:b/>
        </w:rPr>
        <w:tab/>
      </w:r>
      <w:proofErr w:type="gramEnd"/>
      <w:r>
        <w:rPr>
          <w:b/>
        </w:rPr>
        <w:t xml:space="preserve"> </w:t>
      </w:r>
      <w:r>
        <w:rPr>
          <w:b/>
        </w:rPr>
        <w:tab/>
        <w:t xml:space="preserve">: </w:t>
      </w:r>
      <w:r>
        <w:rPr>
          <w:b/>
        </w:rPr>
        <w:tab/>
      </w:r>
      <w:r>
        <w:t>1</w:t>
      </w:r>
      <w:r w:rsidR="00F727A2">
        <w:rPr>
          <w:vertAlign w:val="superscript"/>
        </w:rPr>
        <w:t>st</w:t>
      </w:r>
      <w:r>
        <w:t xml:space="preserve"> March 2019</w:t>
      </w:r>
      <w:r>
        <w:rPr>
          <w:b/>
        </w:rPr>
        <w:t xml:space="preserve"> </w:t>
      </w:r>
    </w:p>
    <w:p w:rsidR="002A02E1" w:rsidRDefault="0041225D">
      <w:pPr>
        <w:spacing w:after="3" w:line="259" w:lineRule="auto"/>
        <w:ind w:left="-5"/>
        <w:jc w:val="left"/>
      </w:pPr>
      <w:r>
        <w:rPr>
          <w:b/>
        </w:rPr>
        <w:t xml:space="preserve">Version </w:t>
      </w:r>
      <w:proofErr w:type="gramStart"/>
      <w:r>
        <w:rPr>
          <w:b/>
        </w:rPr>
        <w:t xml:space="preserve">No.  </w:t>
      </w:r>
      <w:r>
        <w:rPr>
          <w:b/>
        </w:rPr>
        <w:tab/>
      </w:r>
      <w:proofErr w:type="gramEnd"/>
      <w:r>
        <w:rPr>
          <w:b/>
        </w:rPr>
        <w:t xml:space="preserve"> </w:t>
      </w:r>
      <w:r>
        <w:rPr>
          <w:b/>
        </w:rPr>
        <w:tab/>
        <w:t xml:space="preserve">: </w:t>
      </w:r>
      <w:r>
        <w:rPr>
          <w:b/>
        </w:rPr>
        <w:tab/>
      </w:r>
      <w:r>
        <w:t xml:space="preserve">01 </w:t>
      </w:r>
    </w:p>
    <w:p w:rsidR="002A02E1" w:rsidRDefault="0041225D">
      <w:pPr>
        <w:spacing w:after="459" w:line="259" w:lineRule="auto"/>
        <w:ind w:left="0" w:firstLine="0"/>
        <w:jc w:val="left"/>
        <w:rPr>
          <w:sz w:val="20"/>
        </w:rPr>
      </w:pPr>
      <w:r>
        <w:rPr>
          <w:sz w:val="20"/>
        </w:rPr>
        <w:t xml:space="preserve"> </w:t>
      </w:r>
    </w:p>
    <w:p w:rsidR="00984D44" w:rsidRDefault="00984D44">
      <w:pPr>
        <w:spacing w:after="459" w:line="259" w:lineRule="auto"/>
        <w:ind w:left="0" w:firstLine="0"/>
        <w:jc w:val="left"/>
      </w:pPr>
    </w:p>
    <w:p w:rsidR="002A02E1" w:rsidRDefault="0041225D">
      <w:pPr>
        <w:pStyle w:val="Heading1"/>
        <w:ind w:left="-5"/>
      </w:pPr>
      <w:r>
        <w:lastRenderedPageBreak/>
        <w:t xml:space="preserve">TABLE OF CONTENTS </w:t>
      </w:r>
    </w:p>
    <w:p w:rsidR="002A02E1" w:rsidRDefault="0041225D">
      <w:pPr>
        <w:spacing w:after="0" w:line="259" w:lineRule="auto"/>
        <w:ind w:left="0" w:firstLine="0"/>
        <w:jc w:val="left"/>
      </w:pPr>
      <w:r>
        <w:t xml:space="preserve"> </w:t>
      </w:r>
    </w:p>
    <w:p w:rsidR="002A02E1" w:rsidRDefault="0041225D">
      <w:pPr>
        <w:numPr>
          <w:ilvl w:val="0"/>
          <w:numId w:val="1"/>
        </w:numPr>
        <w:spacing w:after="116"/>
        <w:ind w:hanging="439"/>
      </w:pPr>
      <w:r>
        <w:t>INTRODUCTION ..................................................................................................... 1</w:t>
      </w:r>
      <w:r>
        <w:rPr>
          <w:rFonts w:ascii="Calibri" w:eastAsia="Calibri" w:hAnsi="Calibri" w:cs="Calibri"/>
          <w:sz w:val="22"/>
        </w:rPr>
        <w:t xml:space="preserve"> </w:t>
      </w:r>
    </w:p>
    <w:p w:rsidR="002A02E1" w:rsidRDefault="0041225D">
      <w:pPr>
        <w:numPr>
          <w:ilvl w:val="1"/>
          <w:numId w:val="1"/>
        </w:numPr>
        <w:spacing w:after="118"/>
        <w:ind w:hanging="439"/>
      </w:pPr>
      <w:r>
        <w:t>Scope ...................................................................................................................... 1</w:t>
      </w:r>
      <w:r>
        <w:rPr>
          <w:rFonts w:ascii="Calibri" w:eastAsia="Calibri" w:hAnsi="Calibri" w:cs="Calibri"/>
          <w:sz w:val="22"/>
        </w:rPr>
        <w:t xml:space="preserve"> </w:t>
      </w:r>
    </w:p>
    <w:p w:rsidR="002A02E1" w:rsidRDefault="0041225D">
      <w:pPr>
        <w:numPr>
          <w:ilvl w:val="1"/>
          <w:numId w:val="1"/>
        </w:numPr>
        <w:spacing w:after="118"/>
        <w:ind w:hanging="439"/>
      </w:pPr>
      <w:r>
        <w:t>Abbreviations ........................................................................................................... 1</w:t>
      </w:r>
      <w:r>
        <w:rPr>
          <w:rFonts w:ascii="Calibri" w:eastAsia="Calibri" w:hAnsi="Calibri" w:cs="Calibri"/>
          <w:sz w:val="22"/>
        </w:rPr>
        <w:t xml:space="preserve"> </w:t>
      </w:r>
    </w:p>
    <w:p w:rsidR="002A02E1" w:rsidRDefault="0041225D">
      <w:pPr>
        <w:numPr>
          <w:ilvl w:val="0"/>
          <w:numId w:val="1"/>
        </w:numPr>
        <w:spacing w:line="371" w:lineRule="auto"/>
        <w:ind w:hanging="439"/>
      </w:pPr>
      <w:r>
        <w:t>GLOSSARY ............................................................................................................. 2</w:t>
      </w:r>
      <w:r>
        <w:rPr>
          <w:rFonts w:ascii="Calibri" w:eastAsia="Calibri" w:hAnsi="Calibri" w:cs="Calibri"/>
          <w:sz w:val="22"/>
        </w:rPr>
        <w:t xml:space="preserve"> </w:t>
      </w:r>
      <w:r>
        <w:t>3</w:t>
      </w:r>
      <w:r>
        <w:rPr>
          <w:rFonts w:ascii="Calibri" w:eastAsia="Calibri" w:hAnsi="Calibri" w:cs="Calibri"/>
          <w:sz w:val="22"/>
        </w:rPr>
        <w:t xml:space="preserve"> </w:t>
      </w:r>
      <w:r>
        <w:t>REQUIREMENTS .................................................................................................... 3</w:t>
      </w:r>
      <w:r>
        <w:rPr>
          <w:rFonts w:ascii="Calibri" w:eastAsia="Calibri" w:hAnsi="Calibri" w:cs="Calibri"/>
          <w:sz w:val="22"/>
        </w:rPr>
        <w:t xml:space="preserve"> </w:t>
      </w:r>
    </w:p>
    <w:p w:rsidR="002A02E1" w:rsidRDefault="0041225D">
      <w:pPr>
        <w:numPr>
          <w:ilvl w:val="1"/>
          <w:numId w:val="2"/>
        </w:numPr>
        <w:spacing w:after="118"/>
        <w:ind w:hanging="439"/>
      </w:pPr>
      <w:r>
        <w:t>Responsibility........................................................................................................... 3</w:t>
      </w:r>
      <w:r>
        <w:rPr>
          <w:rFonts w:ascii="Calibri" w:eastAsia="Calibri" w:hAnsi="Calibri" w:cs="Calibri"/>
          <w:sz w:val="22"/>
        </w:rPr>
        <w:t xml:space="preserve"> </w:t>
      </w:r>
    </w:p>
    <w:p w:rsidR="002A02E1" w:rsidRDefault="0041225D">
      <w:pPr>
        <w:numPr>
          <w:ilvl w:val="1"/>
          <w:numId w:val="2"/>
        </w:numPr>
        <w:spacing w:after="118"/>
        <w:ind w:hanging="439"/>
      </w:pPr>
      <w:r>
        <w:t>Product Recall Trigger ............................................................................................. 3</w:t>
      </w:r>
      <w:r>
        <w:rPr>
          <w:rFonts w:ascii="Calibri" w:eastAsia="Calibri" w:hAnsi="Calibri" w:cs="Calibri"/>
          <w:sz w:val="22"/>
        </w:rPr>
        <w:t xml:space="preserve"> </w:t>
      </w:r>
    </w:p>
    <w:p w:rsidR="002A02E1" w:rsidRDefault="0041225D">
      <w:pPr>
        <w:numPr>
          <w:ilvl w:val="2"/>
          <w:numId w:val="3"/>
        </w:numPr>
        <w:spacing w:after="118"/>
        <w:ind w:hanging="881"/>
      </w:pPr>
      <w:r>
        <w:t>Voluntary Recall ................................................................................................ 3</w:t>
      </w:r>
      <w:r>
        <w:rPr>
          <w:rFonts w:ascii="Calibri" w:eastAsia="Calibri" w:hAnsi="Calibri" w:cs="Calibri"/>
          <w:sz w:val="22"/>
        </w:rPr>
        <w:t xml:space="preserve"> </w:t>
      </w:r>
    </w:p>
    <w:p w:rsidR="002A02E1" w:rsidRDefault="0041225D">
      <w:pPr>
        <w:numPr>
          <w:ilvl w:val="2"/>
          <w:numId w:val="3"/>
        </w:numPr>
        <w:spacing w:after="118"/>
        <w:ind w:hanging="881"/>
      </w:pPr>
      <w:r>
        <w:t>Statutory Recall (</w:t>
      </w:r>
      <w:proofErr w:type="gramStart"/>
      <w:r>
        <w:t>Non Voluntary</w:t>
      </w:r>
      <w:proofErr w:type="gramEnd"/>
      <w:r>
        <w:t>) ....................................................................... 4</w:t>
      </w:r>
      <w:r>
        <w:rPr>
          <w:rFonts w:ascii="Calibri" w:eastAsia="Calibri" w:hAnsi="Calibri" w:cs="Calibri"/>
          <w:sz w:val="22"/>
        </w:rPr>
        <w:t xml:space="preserve"> </w:t>
      </w:r>
    </w:p>
    <w:p w:rsidR="002A02E1" w:rsidRDefault="0041225D">
      <w:pPr>
        <w:numPr>
          <w:ilvl w:val="1"/>
          <w:numId w:val="4"/>
        </w:numPr>
        <w:spacing w:after="118"/>
        <w:ind w:hanging="439"/>
      </w:pPr>
      <w:r>
        <w:t>Recall Classification ................................................................................................. 4</w:t>
      </w:r>
      <w:r>
        <w:rPr>
          <w:rFonts w:ascii="Calibri" w:eastAsia="Calibri" w:hAnsi="Calibri" w:cs="Calibri"/>
          <w:sz w:val="22"/>
        </w:rPr>
        <w:t xml:space="preserve"> </w:t>
      </w:r>
    </w:p>
    <w:p w:rsidR="002A02E1" w:rsidRDefault="0041225D">
      <w:pPr>
        <w:numPr>
          <w:ilvl w:val="1"/>
          <w:numId w:val="4"/>
        </w:numPr>
        <w:spacing w:after="116"/>
        <w:ind w:hanging="439"/>
      </w:pPr>
      <w:r>
        <w:t>Levels of Recall ....................................................................................................... 4</w:t>
      </w:r>
      <w:r>
        <w:rPr>
          <w:rFonts w:ascii="Calibri" w:eastAsia="Calibri" w:hAnsi="Calibri" w:cs="Calibri"/>
          <w:sz w:val="22"/>
        </w:rPr>
        <w:t xml:space="preserve"> </w:t>
      </w:r>
    </w:p>
    <w:p w:rsidR="002A02E1" w:rsidRDefault="0041225D">
      <w:pPr>
        <w:numPr>
          <w:ilvl w:val="1"/>
          <w:numId w:val="4"/>
        </w:numPr>
        <w:spacing w:after="118"/>
        <w:ind w:hanging="439"/>
      </w:pPr>
      <w:r>
        <w:t>Timelines for Effective Recall System and Rapid Alert ............................................ 5</w:t>
      </w:r>
      <w:r>
        <w:rPr>
          <w:rFonts w:ascii="Calibri" w:eastAsia="Calibri" w:hAnsi="Calibri" w:cs="Calibri"/>
          <w:sz w:val="22"/>
        </w:rPr>
        <w:t xml:space="preserve"> </w:t>
      </w:r>
    </w:p>
    <w:p w:rsidR="002A02E1" w:rsidRDefault="0041225D">
      <w:pPr>
        <w:numPr>
          <w:ilvl w:val="1"/>
          <w:numId w:val="4"/>
        </w:numPr>
        <w:spacing w:after="118"/>
        <w:ind w:hanging="439"/>
      </w:pPr>
      <w:r>
        <w:t>Procedure for Rapid Alert and Recall System: ........................................................ 5</w:t>
      </w:r>
      <w:r>
        <w:rPr>
          <w:rFonts w:ascii="Calibri" w:eastAsia="Calibri" w:hAnsi="Calibri" w:cs="Calibri"/>
          <w:sz w:val="22"/>
        </w:rPr>
        <w:t xml:space="preserve"> </w:t>
      </w:r>
    </w:p>
    <w:p w:rsidR="002A02E1" w:rsidRDefault="0041225D">
      <w:pPr>
        <w:numPr>
          <w:ilvl w:val="1"/>
          <w:numId w:val="4"/>
        </w:numPr>
        <w:spacing w:after="118"/>
        <w:ind w:hanging="439"/>
      </w:pPr>
      <w:r>
        <w:t>Recall Communication ............................................................................................. 6</w:t>
      </w:r>
      <w:r>
        <w:rPr>
          <w:rFonts w:ascii="Calibri" w:eastAsia="Calibri" w:hAnsi="Calibri" w:cs="Calibri"/>
          <w:sz w:val="22"/>
        </w:rPr>
        <w:t xml:space="preserve"> </w:t>
      </w:r>
    </w:p>
    <w:p w:rsidR="002A02E1" w:rsidRDefault="0041225D">
      <w:pPr>
        <w:numPr>
          <w:ilvl w:val="2"/>
          <w:numId w:val="6"/>
        </w:numPr>
        <w:spacing w:after="118"/>
        <w:ind w:hanging="881"/>
      </w:pPr>
      <w:r>
        <w:t>General ............................................................................................................. 6</w:t>
      </w:r>
      <w:r>
        <w:rPr>
          <w:rFonts w:ascii="Calibri" w:eastAsia="Calibri" w:hAnsi="Calibri" w:cs="Calibri"/>
          <w:sz w:val="22"/>
        </w:rPr>
        <w:t xml:space="preserve"> </w:t>
      </w:r>
    </w:p>
    <w:p w:rsidR="002A02E1" w:rsidRDefault="0041225D">
      <w:pPr>
        <w:numPr>
          <w:ilvl w:val="2"/>
          <w:numId w:val="6"/>
        </w:numPr>
        <w:spacing w:after="118"/>
        <w:ind w:hanging="881"/>
      </w:pPr>
      <w:r>
        <w:t>Implementation .................................................................................................. 7</w:t>
      </w:r>
      <w:r>
        <w:rPr>
          <w:rFonts w:ascii="Calibri" w:eastAsia="Calibri" w:hAnsi="Calibri" w:cs="Calibri"/>
          <w:sz w:val="22"/>
        </w:rPr>
        <w:t xml:space="preserve"> </w:t>
      </w:r>
    </w:p>
    <w:p w:rsidR="002A02E1" w:rsidRDefault="0041225D">
      <w:pPr>
        <w:numPr>
          <w:ilvl w:val="2"/>
          <w:numId w:val="6"/>
        </w:numPr>
        <w:spacing w:after="118"/>
        <w:ind w:hanging="881"/>
      </w:pPr>
      <w:r>
        <w:t>Alerting the Public ............................................................................................. 7</w:t>
      </w:r>
      <w:r>
        <w:rPr>
          <w:rFonts w:ascii="Calibri" w:eastAsia="Calibri" w:hAnsi="Calibri" w:cs="Calibri"/>
          <w:sz w:val="22"/>
        </w:rPr>
        <w:t xml:space="preserve"> </w:t>
      </w:r>
    </w:p>
    <w:p w:rsidR="002A02E1" w:rsidRDefault="0041225D">
      <w:pPr>
        <w:numPr>
          <w:ilvl w:val="1"/>
          <w:numId w:val="5"/>
        </w:numPr>
        <w:spacing w:after="118"/>
        <w:ind w:hanging="881"/>
      </w:pPr>
      <w:r>
        <w:t>Effectiveness</w:t>
      </w:r>
      <w:r w:rsidR="0027363D">
        <w:t xml:space="preserve"> </w:t>
      </w:r>
      <w:r>
        <w:t>Checks .............................................................................................. 7</w:t>
      </w:r>
      <w:r>
        <w:rPr>
          <w:rFonts w:ascii="Calibri" w:eastAsia="Calibri" w:hAnsi="Calibri" w:cs="Calibri"/>
          <w:sz w:val="22"/>
        </w:rPr>
        <w:t xml:space="preserve"> </w:t>
      </w:r>
    </w:p>
    <w:p w:rsidR="002A02E1" w:rsidRDefault="0041225D">
      <w:pPr>
        <w:numPr>
          <w:ilvl w:val="1"/>
          <w:numId w:val="5"/>
        </w:numPr>
        <w:spacing w:after="118"/>
        <w:ind w:hanging="881"/>
      </w:pPr>
      <w:r>
        <w:t>Post Recall Notification to FDA ................................................................................ 8</w:t>
      </w:r>
      <w:r>
        <w:rPr>
          <w:rFonts w:ascii="Calibri" w:eastAsia="Calibri" w:hAnsi="Calibri" w:cs="Calibri"/>
          <w:sz w:val="22"/>
        </w:rPr>
        <w:t xml:space="preserve"> </w:t>
      </w:r>
    </w:p>
    <w:p w:rsidR="002A02E1" w:rsidRDefault="0041225D">
      <w:pPr>
        <w:numPr>
          <w:ilvl w:val="1"/>
          <w:numId w:val="5"/>
        </w:numPr>
        <w:spacing w:after="118"/>
        <w:ind w:hanging="881"/>
      </w:pPr>
      <w:r>
        <w:t>Disposition of Recalled Products ....................................................................... 8</w:t>
      </w:r>
      <w:r>
        <w:rPr>
          <w:rFonts w:ascii="Calibri" w:eastAsia="Calibri" w:hAnsi="Calibri" w:cs="Calibri"/>
          <w:sz w:val="22"/>
        </w:rPr>
        <w:t xml:space="preserve"> </w:t>
      </w:r>
    </w:p>
    <w:p w:rsidR="002A02E1" w:rsidRDefault="0041225D">
      <w:pPr>
        <w:numPr>
          <w:ilvl w:val="1"/>
          <w:numId w:val="5"/>
        </w:numPr>
        <w:spacing w:after="119"/>
        <w:ind w:hanging="881"/>
      </w:pPr>
      <w:r>
        <w:t>Termination of Product Recall ........................................................................... 8</w:t>
      </w:r>
      <w:r>
        <w:rPr>
          <w:rFonts w:ascii="Calibri" w:eastAsia="Calibri" w:hAnsi="Calibri" w:cs="Calibri"/>
          <w:sz w:val="22"/>
        </w:rPr>
        <w:t xml:space="preserve"> </w:t>
      </w:r>
    </w:p>
    <w:p w:rsidR="002A02E1" w:rsidRDefault="0041225D">
      <w:pPr>
        <w:tabs>
          <w:tab w:val="right" w:pos="9294"/>
        </w:tabs>
        <w:spacing w:after="115"/>
        <w:ind w:left="0" w:firstLine="0"/>
        <w:jc w:val="left"/>
      </w:pPr>
      <w:r>
        <w:t>4</w:t>
      </w:r>
      <w:r>
        <w:rPr>
          <w:rFonts w:ascii="Calibri" w:eastAsia="Calibri" w:hAnsi="Calibri" w:cs="Calibri"/>
          <w:sz w:val="22"/>
        </w:rPr>
        <w:t xml:space="preserve"> </w:t>
      </w:r>
      <w:r>
        <w:rPr>
          <w:rFonts w:ascii="Calibri" w:eastAsia="Calibri" w:hAnsi="Calibri" w:cs="Calibri"/>
          <w:sz w:val="22"/>
        </w:rPr>
        <w:tab/>
      </w:r>
      <w:r>
        <w:t>PENALTIES ............................................................................................................. 8</w:t>
      </w:r>
      <w:r>
        <w:rPr>
          <w:rFonts w:ascii="Calibri" w:eastAsia="Calibri" w:hAnsi="Calibri" w:cs="Calibri"/>
          <w:sz w:val="22"/>
        </w:rPr>
        <w:t xml:space="preserve"> </w:t>
      </w:r>
    </w:p>
    <w:p w:rsidR="002A02E1" w:rsidRDefault="0041225D">
      <w:pPr>
        <w:spacing w:after="118"/>
      </w:pPr>
      <w:r>
        <w:t>APPENDIX I: .................................................................................................................. 9</w:t>
      </w:r>
      <w:r>
        <w:rPr>
          <w:rFonts w:ascii="Calibri" w:eastAsia="Calibri" w:hAnsi="Calibri" w:cs="Calibri"/>
          <w:sz w:val="22"/>
        </w:rPr>
        <w:t xml:space="preserve"> </w:t>
      </w:r>
    </w:p>
    <w:p w:rsidR="002A02E1" w:rsidRDefault="0041225D">
      <w:pPr>
        <w:spacing w:after="118"/>
      </w:pPr>
      <w:r>
        <w:t xml:space="preserve">Overview of Process Flow for Rapid Alert </w:t>
      </w:r>
      <w:proofErr w:type="gramStart"/>
      <w:r>
        <w:t>And</w:t>
      </w:r>
      <w:proofErr w:type="gramEnd"/>
      <w:r>
        <w:t xml:space="preserve"> Recall System ....................................... 9</w:t>
      </w:r>
      <w:r>
        <w:rPr>
          <w:rFonts w:ascii="Calibri" w:eastAsia="Calibri" w:hAnsi="Calibri" w:cs="Calibri"/>
          <w:sz w:val="22"/>
        </w:rPr>
        <w:t xml:space="preserve"> </w:t>
      </w:r>
    </w:p>
    <w:p w:rsidR="002A02E1" w:rsidRDefault="0041225D">
      <w:pPr>
        <w:spacing w:after="0" w:line="259" w:lineRule="auto"/>
        <w:ind w:left="0" w:firstLine="0"/>
        <w:jc w:val="left"/>
      </w:pPr>
      <w:r>
        <w:t xml:space="preserve"> </w:t>
      </w:r>
    </w:p>
    <w:p w:rsidR="002A02E1" w:rsidRDefault="0041225D">
      <w:pPr>
        <w:spacing w:after="0" w:line="259" w:lineRule="auto"/>
        <w:ind w:left="0" w:firstLine="0"/>
        <w:jc w:val="left"/>
      </w:pPr>
      <w:r>
        <w:t xml:space="preserve"> </w:t>
      </w:r>
    </w:p>
    <w:p w:rsidR="002A02E1" w:rsidRDefault="0041225D">
      <w:pPr>
        <w:spacing w:after="0" w:line="259" w:lineRule="auto"/>
        <w:ind w:left="0" w:firstLine="0"/>
        <w:jc w:val="left"/>
      </w:pPr>
      <w:r>
        <w:t xml:space="preserve"> </w:t>
      </w:r>
    </w:p>
    <w:p w:rsidR="00F727A2" w:rsidRPr="00F727A2" w:rsidRDefault="0041225D" w:rsidP="00984D44">
      <w:pPr>
        <w:spacing w:after="0" w:line="259" w:lineRule="auto"/>
        <w:ind w:left="0" w:firstLine="0"/>
        <w:jc w:val="left"/>
        <w:sectPr w:rsidR="00F727A2" w:rsidRPr="00F727A2">
          <w:headerReference w:type="even" r:id="rId8"/>
          <w:headerReference w:type="default" r:id="rId9"/>
          <w:footerReference w:type="even" r:id="rId10"/>
          <w:footerReference w:type="default" r:id="rId11"/>
          <w:headerReference w:type="first" r:id="rId12"/>
          <w:footerReference w:type="first" r:id="rId13"/>
          <w:pgSz w:w="11899" w:h="16838"/>
          <w:pgMar w:top="1353" w:right="1164" w:bottom="842" w:left="1440" w:header="720" w:footer="720" w:gutter="0"/>
          <w:cols w:space="720"/>
        </w:sectPr>
      </w:pPr>
      <w:r>
        <w:t xml:space="preserve"> </w:t>
      </w:r>
      <w:bookmarkStart w:id="0" w:name="_GoBack"/>
      <w:bookmarkEnd w:id="0"/>
    </w:p>
    <w:p w:rsidR="002A02E1" w:rsidRDefault="0041225D" w:rsidP="00984D44">
      <w:pPr>
        <w:pStyle w:val="Heading1"/>
        <w:tabs>
          <w:tab w:val="center" w:pos="1387"/>
        </w:tabs>
        <w:spacing w:after="63"/>
        <w:ind w:left="0" w:firstLine="0"/>
      </w:pPr>
      <w:r>
        <w:lastRenderedPageBreak/>
        <w:t>1</w:t>
      </w:r>
      <w:r>
        <w:tab/>
        <w:t xml:space="preserve">INTRODUCTION </w:t>
      </w:r>
    </w:p>
    <w:p w:rsidR="002A02E1" w:rsidRDefault="0041225D">
      <w:pPr>
        <w:spacing w:after="0" w:line="259" w:lineRule="auto"/>
        <w:ind w:left="36" w:firstLine="0"/>
        <w:jc w:val="left"/>
      </w:pPr>
      <w:r>
        <w:t xml:space="preserve"> </w:t>
      </w:r>
    </w:p>
    <w:p w:rsidR="002A02E1" w:rsidRDefault="0041225D">
      <w:pPr>
        <w:spacing w:line="356" w:lineRule="auto"/>
        <w:ind w:left="406" w:right="263"/>
      </w:pPr>
      <w:r>
        <w:t xml:space="preserve">The Food and Drugs Authority (FDA) is established under the Public Health Act, 2012, Act 851 to ensure public health and safety by regulating the manufacture, importation, exportation, storage, distribution, use and advertisement of food, drugs, herbal medicinal products, cosmetics, medical devices and household chemical substances.  </w:t>
      </w:r>
    </w:p>
    <w:p w:rsidR="002A02E1" w:rsidRDefault="0041225D">
      <w:pPr>
        <w:spacing w:after="0" w:line="259" w:lineRule="auto"/>
        <w:ind w:left="396" w:firstLine="0"/>
        <w:jc w:val="left"/>
      </w:pPr>
      <w:r>
        <w:t xml:space="preserve"> </w:t>
      </w:r>
    </w:p>
    <w:p w:rsidR="002A02E1" w:rsidRDefault="0041225D">
      <w:pPr>
        <w:spacing w:line="357" w:lineRule="auto"/>
        <w:ind w:left="406" w:right="267"/>
      </w:pPr>
      <w:r>
        <w:t xml:space="preserve">Recalls are an effective method for removing or correcting marketed products, their labeling, and/or promotional literature that violate the laws administered by FDA. Recalls afford equal consumer protection but generally are </w:t>
      </w:r>
      <w:proofErr w:type="gramStart"/>
      <w:r>
        <w:t>more efficient and timely</w:t>
      </w:r>
      <w:proofErr w:type="gramEnd"/>
      <w:r>
        <w:t xml:space="preserve"> than formal administrative or judicial actions, especially when the product has been widely distributed. </w:t>
      </w:r>
    </w:p>
    <w:p w:rsidR="002A02E1" w:rsidRDefault="0041225D">
      <w:pPr>
        <w:spacing w:after="0" w:line="259" w:lineRule="auto"/>
        <w:ind w:left="396" w:firstLine="0"/>
        <w:jc w:val="left"/>
      </w:pPr>
      <w:r>
        <w:t xml:space="preserve"> </w:t>
      </w:r>
    </w:p>
    <w:p w:rsidR="002A02E1" w:rsidRDefault="0041225D">
      <w:pPr>
        <w:spacing w:line="356" w:lineRule="auto"/>
        <w:ind w:left="406" w:right="270"/>
      </w:pPr>
      <w:r>
        <w:t xml:space="preserve">FDA regulated firms may initiate a recall at any time to fulfill their responsibility to protect the public health from products that present a risk of injury or gross deception, or are otherwise defective. Firms may also initiate a recall following notification of a problem by FDA, in response to a formal request by FDA, as statutorily mandated or as ordered by FDA. </w:t>
      </w:r>
    </w:p>
    <w:p w:rsidR="002A02E1" w:rsidRDefault="0041225D">
      <w:pPr>
        <w:spacing w:after="0" w:line="259" w:lineRule="auto"/>
        <w:ind w:left="396" w:firstLine="0"/>
        <w:jc w:val="left"/>
      </w:pPr>
      <w:r>
        <w:t xml:space="preserve"> </w:t>
      </w:r>
    </w:p>
    <w:p w:rsidR="002A02E1" w:rsidRDefault="0041225D">
      <w:pPr>
        <w:spacing w:line="357" w:lineRule="auto"/>
        <w:ind w:left="406"/>
      </w:pPr>
      <w:r>
        <w:t xml:space="preserve">These guidelines are hereby made for information, guidance and strict compliance by all concerned. </w:t>
      </w:r>
    </w:p>
    <w:p w:rsidR="002A02E1" w:rsidRDefault="0041225D">
      <w:pPr>
        <w:spacing w:after="9" w:line="259" w:lineRule="auto"/>
        <w:ind w:left="36" w:firstLine="0"/>
        <w:jc w:val="left"/>
      </w:pPr>
      <w:r>
        <w:t xml:space="preserve"> </w:t>
      </w:r>
    </w:p>
    <w:p w:rsidR="002A02E1" w:rsidRDefault="0041225D">
      <w:pPr>
        <w:tabs>
          <w:tab w:val="center" w:pos="789"/>
        </w:tabs>
        <w:ind w:left="0" w:firstLine="0"/>
        <w:jc w:val="left"/>
      </w:pPr>
      <w:r>
        <w:t xml:space="preserve"> </w:t>
      </w:r>
      <w:r>
        <w:tab/>
        <w:t xml:space="preserve">. </w:t>
      </w:r>
    </w:p>
    <w:p w:rsidR="002A02E1" w:rsidRDefault="0041225D">
      <w:pPr>
        <w:spacing w:after="0" w:line="259" w:lineRule="auto"/>
        <w:ind w:left="36" w:firstLine="0"/>
        <w:jc w:val="left"/>
      </w:pPr>
      <w:r>
        <w:t xml:space="preserve"> </w:t>
      </w:r>
    </w:p>
    <w:p w:rsidR="002A02E1" w:rsidRDefault="0041225D">
      <w:pPr>
        <w:pStyle w:val="Heading2"/>
        <w:ind w:left="-5"/>
      </w:pPr>
      <w:r>
        <w:rPr>
          <w:b w:val="0"/>
        </w:rPr>
        <w:t xml:space="preserve">1.1 </w:t>
      </w:r>
      <w:r>
        <w:t xml:space="preserve">Scope </w:t>
      </w:r>
    </w:p>
    <w:p w:rsidR="002A02E1" w:rsidRDefault="0041225D">
      <w:pPr>
        <w:ind w:left="607"/>
      </w:pPr>
      <w:r>
        <w:t xml:space="preserve">To explain and standardize the procedure for product recall in order to ensure effective removal and disposition from the market products that violate requirements and that may present a health hazard to the consumer/user. </w:t>
      </w:r>
    </w:p>
    <w:p w:rsidR="002A02E1" w:rsidRDefault="0041225D">
      <w:pPr>
        <w:spacing w:after="0" w:line="259" w:lineRule="auto"/>
        <w:ind w:left="602" w:firstLine="0"/>
        <w:jc w:val="left"/>
      </w:pPr>
      <w:r>
        <w:rPr>
          <w:b/>
        </w:rPr>
        <w:t xml:space="preserve"> </w:t>
      </w:r>
    </w:p>
    <w:p w:rsidR="002A02E1" w:rsidRDefault="0041225D">
      <w:pPr>
        <w:spacing w:after="0" w:line="259" w:lineRule="auto"/>
        <w:ind w:left="36" w:firstLine="0"/>
        <w:jc w:val="left"/>
      </w:pPr>
      <w:r>
        <w:t xml:space="preserve"> </w:t>
      </w:r>
    </w:p>
    <w:p w:rsidR="002A02E1" w:rsidRDefault="0041225D">
      <w:pPr>
        <w:pStyle w:val="Heading2"/>
        <w:ind w:left="-5"/>
      </w:pPr>
      <w:r>
        <w:rPr>
          <w:b w:val="0"/>
        </w:rPr>
        <w:t xml:space="preserve">1.2 </w:t>
      </w:r>
      <w:r>
        <w:t xml:space="preserve">Abbreviations </w:t>
      </w:r>
    </w:p>
    <w:p w:rsidR="002A02E1" w:rsidRDefault="0041225D">
      <w:pPr>
        <w:spacing w:after="0" w:line="259" w:lineRule="auto"/>
        <w:ind w:left="602" w:firstLine="0"/>
        <w:jc w:val="left"/>
      </w:pPr>
      <w:r>
        <w:t xml:space="preserve"> </w:t>
      </w:r>
    </w:p>
    <w:p w:rsidR="002A02E1" w:rsidRDefault="0041225D">
      <w:pPr>
        <w:ind w:left="607"/>
      </w:pPr>
      <w:r>
        <w:t xml:space="preserve">In these guidelines: </w:t>
      </w:r>
    </w:p>
    <w:p w:rsidR="0027363D" w:rsidRDefault="0041225D">
      <w:pPr>
        <w:ind w:left="36" w:right="3838" w:firstLine="566"/>
      </w:pPr>
      <w:proofErr w:type="gramStart"/>
      <w:r>
        <w:rPr>
          <w:b/>
        </w:rPr>
        <w:t>FDA</w:t>
      </w:r>
      <w:r>
        <w:t xml:space="preserve">  </w:t>
      </w:r>
      <w:r>
        <w:tab/>
      </w:r>
      <w:proofErr w:type="gramEnd"/>
      <w:r>
        <w:t xml:space="preserve">- Food and Drugs Authority  </w:t>
      </w:r>
    </w:p>
    <w:p w:rsidR="002A02E1" w:rsidRDefault="0041225D">
      <w:pPr>
        <w:ind w:left="36" w:right="3838" w:firstLine="566"/>
      </w:pPr>
      <w:proofErr w:type="gramStart"/>
      <w:r>
        <w:rPr>
          <w:b/>
        </w:rPr>
        <w:t>HCP</w:t>
      </w:r>
      <w:r>
        <w:t xml:space="preserve">  </w:t>
      </w:r>
      <w:r>
        <w:tab/>
      </w:r>
      <w:proofErr w:type="gramEnd"/>
      <w:r>
        <w:t xml:space="preserve">- Healthcare Professional </w:t>
      </w:r>
    </w:p>
    <w:p w:rsidR="0027363D" w:rsidRDefault="0041225D">
      <w:pPr>
        <w:ind w:left="602" w:right="3741" w:hanging="566"/>
      </w:pPr>
      <w:r>
        <w:rPr>
          <w:b/>
        </w:rPr>
        <w:t xml:space="preserve"> </w:t>
      </w:r>
      <w:r w:rsidR="0027363D">
        <w:rPr>
          <w:b/>
        </w:rPr>
        <w:tab/>
      </w:r>
      <w:r>
        <w:rPr>
          <w:b/>
        </w:rPr>
        <w:t xml:space="preserve">MAH </w:t>
      </w:r>
      <w:r>
        <w:t xml:space="preserve">- Market Authorization Holder </w:t>
      </w:r>
    </w:p>
    <w:p w:rsidR="002A02E1" w:rsidRDefault="0041225D" w:rsidP="0027363D">
      <w:pPr>
        <w:ind w:left="602" w:right="3741" w:firstLine="0"/>
      </w:pPr>
      <w:r>
        <w:rPr>
          <w:b/>
        </w:rPr>
        <w:t xml:space="preserve">QA </w:t>
      </w:r>
      <w:r>
        <w:t xml:space="preserve">- Quality Assurance </w:t>
      </w:r>
    </w:p>
    <w:p w:rsidR="002A02E1" w:rsidRDefault="0041225D">
      <w:pPr>
        <w:tabs>
          <w:tab w:val="center" w:pos="1079"/>
          <w:tab w:val="center" w:pos="3943"/>
        </w:tabs>
        <w:ind w:left="0" w:firstLine="0"/>
        <w:jc w:val="left"/>
      </w:pPr>
      <w:r>
        <w:rPr>
          <w:rFonts w:ascii="Calibri" w:eastAsia="Calibri" w:hAnsi="Calibri" w:cs="Calibri"/>
          <w:sz w:val="22"/>
        </w:rPr>
        <w:lastRenderedPageBreak/>
        <w:tab/>
      </w:r>
      <w:r>
        <w:rPr>
          <w:b/>
        </w:rPr>
        <w:t xml:space="preserve">CAPA </w:t>
      </w:r>
      <w:r>
        <w:t xml:space="preserve">- </w:t>
      </w:r>
      <w:r>
        <w:tab/>
        <w:t xml:space="preserve">Corrective and Preventive Action </w:t>
      </w:r>
    </w:p>
    <w:p w:rsidR="002A02E1" w:rsidRDefault="0041225D">
      <w:pPr>
        <w:spacing w:after="0" w:line="259" w:lineRule="auto"/>
        <w:ind w:left="602" w:firstLine="0"/>
        <w:jc w:val="left"/>
      </w:pPr>
      <w:r>
        <w:t xml:space="preserve"> </w:t>
      </w:r>
    </w:p>
    <w:p w:rsidR="002A02E1" w:rsidRDefault="0041225D">
      <w:pPr>
        <w:spacing w:after="0" w:line="259" w:lineRule="auto"/>
        <w:ind w:left="602" w:firstLine="0"/>
        <w:jc w:val="left"/>
      </w:pPr>
      <w:r>
        <w:t xml:space="preserve"> </w:t>
      </w:r>
    </w:p>
    <w:p w:rsidR="002A02E1" w:rsidRDefault="0041225D">
      <w:pPr>
        <w:spacing w:after="0" w:line="259" w:lineRule="auto"/>
        <w:ind w:left="602" w:firstLine="0"/>
        <w:jc w:val="left"/>
      </w:pPr>
      <w:r>
        <w:t xml:space="preserve"> </w:t>
      </w:r>
    </w:p>
    <w:p w:rsidR="002A02E1" w:rsidRDefault="0041225D">
      <w:pPr>
        <w:spacing w:after="0" w:line="259" w:lineRule="auto"/>
        <w:ind w:left="602" w:firstLine="0"/>
        <w:jc w:val="left"/>
      </w:pPr>
      <w:r>
        <w:t xml:space="preserve"> </w:t>
      </w:r>
    </w:p>
    <w:p w:rsidR="002A02E1" w:rsidRDefault="0041225D">
      <w:pPr>
        <w:pStyle w:val="Heading1"/>
        <w:tabs>
          <w:tab w:val="center" w:pos="1141"/>
        </w:tabs>
        <w:ind w:left="-15" w:firstLine="0"/>
      </w:pPr>
      <w:r>
        <w:t>2</w:t>
      </w:r>
      <w:r>
        <w:tab/>
      </w:r>
      <w:proofErr w:type="gramStart"/>
      <w:r>
        <w:t>GLOSSARY</w:t>
      </w:r>
      <w:proofErr w:type="gramEnd"/>
      <w:r>
        <w:t xml:space="preserve"> </w:t>
      </w:r>
    </w:p>
    <w:p w:rsidR="002A02E1" w:rsidRDefault="0041225D">
      <w:pPr>
        <w:spacing w:after="13" w:line="259" w:lineRule="auto"/>
        <w:ind w:left="36" w:firstLine="0"/>
        <w:jc w:val="left"/>
      </w:pPr>
      <w:r>
        <w:rPr>
          <w:rFonts w:ascii="Calibri" w:eastAsia="Calibri" w:hAnsi="Calibri" w:cs="Calibri"/>
          <w:sz w:val="20"/>
        </w:rPr>
        <w:t xml:space="preserve"> </w:t>
      </w:r>
    </w:p>
    <w:p w:rsidR="002A02E1" w:rsidRDefault="0041225D">
      <w:pPr>
        <w:ind w:left="1173" w:hanging="576"/>
      </w:pPr>
      <w:r>
        <w:t>2.1 "</w:t>
      </w:r>
      <w:r>
        <w:rPr>
          <w:b/>
        </w:rPr>
        <w:t>Product</w:t>
      </w:r>
      <w:r>
        <w:t xml:space="preserve">" means any locally-manufactured or imported drug (allopathic, herbal, food supplements, biological &amp; vaccines, veterinary), medical devices, cosmetics, household chemicals, investigational products and any Advertisement thereof as defined under the Public Health Act, 2012 Act 851.  </w:t>
      </w:r>
    </w:p>
    <w:p w:rsidR="002A02E1" w:rsidRDefault="0041225D">
      <w:pPr>
        <w:spacing w:after="21" w:line="259" w:lineRule="auto"/>
        <w:ind w:left="612" w:firstLine="0"/>
        <w:jc w:val="left"/>
      </w:pPr>
      <w:r>
        <w:t xml:space="preserve"> </w:t>
      </w:r>
    </w:p>
    <w:p w:rsidR="002A02E1" w:rsidRDefault="0041225D">
      <w:pPr>
        <w:ind w:left="1173" w:hanging="576"/>
      </w:pPr>
      <w:r>
        <w:t>2.2 "</w:t>
      </w:r>
      <w:r>
        <w:rPr>
          <w:b/>
        </w:rPr>
        <w:t>Recall</w:t>
      </w:r>
      <w:r>
        <w:t xml:space="preserve">" means a firm's removal from further sale, distribution or use, or correction, of a marketed product that does not meet regulatory requirements as specified in the Public Health Act and/or violates FDA guidelines.  </w:t>
      </w:r>
    </w:p>
    <w:p w:rsidR="002A02E1" w:rsidRDefault="0041225D">
      <w:pPr>
        <w:spacing w:after="21" w:line="259" w:lineRule="auto"/>
        <w:ind w:left="612" w:firstLine="0"/>
        <w:jc w:val="left"/>
      </w:pPr>
      <w:r>
        <w:t xml:space="preserve"> </w:t>
      </w:r>
    </w:p>
    <w:p w:rsidR="002A02E1" w:rsidRDefault="0041225D">
      <w:pPr>
        <w:ind w:left="607"/>
      </w:pPr>
      <w:r>
        <w:t xml:space="preserve">The definition of "Recall" does not include a "product withdrawal" or a "stock recovery".  </w:t>
      </w:r>
    </w:p>
    <w:p w:rsidR="002A02E1" w:rsidRDefault="0041225D">
      <w:pPr>
        <w:spacing w:after="23" w:line="259" w:lineRule="auto"/>
        <w:ind w:left="612" w:firstLine="0"/>
        <w:jc w:val="left"/>
      </w:pPr>
      <w:r>
        <w:t xml:space="preserve"> </w:t>
      </w:r>
    </w:p>
    <w:p w:rsidR="002A02E1" w:rsidRDefault="0041225D">
      <w:pPr>
        <w:ind w:left="1173" w:hanging="576"/>
      </w:pPr>
      <w:r>
        <w:t xml:space="preserve">2.3 </w:t>
      </w:r>
      <w:r>
        <w:rPr>
          <w:b/>
        </w:rPr>
        <w:t>“Voluntary Recall”</w:t>
      </w:r>
      <w:r>
        <w:t xml:space="preserve"> is when a firm requests a product recall after discovery of safety issues, product defects or non-compliance to regulatory requirements. </w:t>
      </w:r>
    </w:p>
    <w:p w:rsidR="002A02E1" w:rsidRDefault="0041225D">
      <w:pPr>
        <w:spacing w:after="29" w:line="259" w:lineRule="auto"/>
        <w:ind w:left="612" w:firstLine="0"/>
        <w:jc w:val="left"/>
      </w:pPr>
      <w:r>
        <w:t xml:space="preserve"> </w:t>
      </w:r>
    </w:p>
    <w:p w:rsidR="002A02E1" w:rsidRDefault="0041225D">
      <w:pPr>
        <w:ind w:left="1173" w:hanging="576"/>
      </w:pPr>
      <w:r>
        <w:t xml:space="preserve">2.4 </w:t>
      </w:r>
      <w:r>
        <w:rPr>
          <w:b/>
        </w:rPr>
        <w:t xml:space="preserve">Statutory (Non-Voluntary) Recall” </w:t>
      </w:r>
      <w:r>
        <w:t xml:space="preserve">is when FDA requests/orders a product recall due to non-compliance to regulatory requirements.  </w:t>
      </w:r>
    </w:p>
    <w:p w:rsidR="002A02E1" w:rsidRDefault="0041225D">
      <w:pPr>
        <w:spacing w:after="19" w:line="259" w:lineRule="auto"/>
        <w:ind w:left="36" w:firstLine="0"/>
        <w:jc w:val="left"/>
      </w:pPr>
      <w:r>
        <w:t xml:space="preserve"> </w:t>
      </w:r>
    </w:p>
    <w:p w:rsidR="002A02E1" w:rsidRDefault="0041225D">
      <w:pPr>
        <w:ind w:left="1173" w:hanging="576"/>
      </w:pPr>
      <w:r>
        <w:t>2.5 "</w:t>
      </w:r>
      <w:r>
        <w:rPr>
          <w:b/>
        </w:rPr>
        <w:t>Correction</w:t>
      </w:r>
      <w:r>
        <w:t xml:space="preserve">" means repair, modification, adjustment, re-labelling, or inspection (including patient monitoring) of a product without its physical removal to some other location. </w:t>
      </w:r>
    </w:p>
    <w:p w:rsidR="002A02E1" w:rsidRDefault="0041225D">
      <w:pPr>
        <w:spacing w:after="19" w:line="259" w:lineRule="auto"/>
        <w:ind w:left="612" w:firstLine="0"/>
        <w:jc w:val="left"/>
      </w:pPr>
      <w:r>
        <w:t xml:space="preserve"> </w:t>
      </w:r>
    </w:p>
    <w:p w:rsidR="002A02E1" w:rsidRDefault="0041225D">
      <w:pPr>
        <w:ind w:left="1173" w:hanging="576"/>
      </w:pPr>
      <w:r>
        <w:t>2.6 "</w:t>
      </w:r>
      <w:r>
        <w:rPr>
          <w:b/>
        </w:rPr>
        <w:t>Recalling</w:t>
      </w:r>
      <w:r>
        <w:t xml:space="preserve"> </w:t>
      </w:r>
      <w:r>
        <w:rPr>
          <w:b/>
        </w:rPr>
        <w:t>firm</w:t>
      </w:r>
      <w:r>
        <w:t xml:space="preserve">" means the firm that initiates a recall. It is usually the firm that has primary responsibility for the manufacture/import and marketing of the product to be recalled. </w:t>
      </w:r>
    </w:p>
    <w:p w:rsidR="002A02E1" w:rsidRDefault="0041225D">
      <w:pPr>
        <w:spacing w:after="19" w:line="259" w:lineRule="auto"/>
        <w:ind w:left="612" w:firstLine="0"/>
        <w:jc w:val="left"/>
      </w:pPr>
      <w:r>
        <w:t xml:space="preserve"> </w:t>
      </w:r>
    </w:p>
    <w:p w:rsidR="002A02E1" w:rsidRDefault="0041225D">
      <w:pPr>
        <w:ind w:left="1173" w:hanging="576"/>
      </w:pPr>
      <w:r>
        <w:t>2.7 "</w:t>
      </w:r>
      <w:r>
        <w:rPr>
          <w:b/>
        </w:rPr>
        <w:t>Product withdrawal</w:t>
      </w:r>
      <w:r>
        <w:t xml:space="preserve">" means a firm's removal from further sale or use, or correction of a marketed product that does not violate legislation administered by the FDA. It is not considered to be a recall. </w:t>
      </w:r>
    </w:p>
    <w:p w:rsidR="002A02E1" w:rsidRDefault="0041225D">
      <w:pPr>
        <w:spacing w:after="19" w:line="259" w:lineRule="auto"/>
        <w:ind w:left="612" w:firstLine="0"/>
        <w:jc w:val="left"/>
      </w:pPr>
      <w:r>
        <w:t xml:space="preserve"> </w:t>
      </w:r>
    </w:p>
    <w:p w:rsidR="002A02E1" w:rsidRDefault="0041225D">
      <w:pPr>
        <w:ind w:left="1173" w:hanging="576"/>
      </w:pPr>
      <w:r>
        <w:t>2.8 "</w:t>
      </w:r>
      <w:r>
        <w:rPr>
          <w:b/>
        </w:rPr>
        <w:t>Stock recovery</w:t>
      </w:r>
      <w:r>
        <w:t xml:space="preserve">" means a firm's removal or correction of a product that has not been marketed or that has not left the direct control of the firm. It is not considered to be a recall. </w:t>
      </w:r>
    </w:p>
    <w:p w:rsidR="002A02E1" w:rsidRDefault="0041225D">
      <w:pPr>
        <w:spacing w:after="19" w:line="259" w:lineRule="auto"/>
        <w:ind w:left="612" w:firstLine="0"/>
        <w:jc w:val="left"/>
      </w:pPr>
      <w:r>
        <w:t xml:space="preserve"> </w:t>
      </w:r>
    </w:p>
    <w:p w:rsidR="002A02E1" w:rsidRDefault="0041225D">
      <w:pPr>
        <w:ind w:left="1173" w:hanging="576"/>
      </w:pPr>
      <w:r>
        <w:t>2.9 "</w:t>
      </w:r>
      <w:r>
        <w:rPr>
          <w:b/>
        </w:rPr>
        <w:t>Recall strategy</w:t>
      </w:r>
      <w:r>
        <w:t xml:space="preserve">" means a planned specific course of action to be taken in conducting a specific recall, which addresses itself to matters such as the </w:t>
      </w:r>
      <w:r>
        <w:lastRenderedPageBreak/>
        <w:t xml:space="preserve">depth of recall, need for public warnings, and extent or effectiveness checks for the recall. </w:t>
      </w:r>
    </w:p>
    <w:p w:rsidR="002A02E1" w:rsidRDefault="0041225D" w:rsidP="0027363D">
      <w:pPr>
        <w:spacing w:after="0" w:line="259" w:lineRule="auto"/>
        <w:ind w:left="36" w:firstLine="0"/>
        <w:jc w:val="left"/>
      </w:pPr>
      <w:r>
        <w:t xml:space="preserve"> </w:t>
      </w:r>
    </w:p>
    <w:p w:rsidR="002A02E1" w:rsidRDefault="0041225D">
      <w:pPr>
        <w:pStyle w:val="Heading1"/>
        <w:tabs>
          <w:tab w:val="center" w:pos="1435"/>
        </w:tabs>
        <w:ind w:left="-15" w:firstLine="0"/>
      </w:pPr>
      <w:r>
        <w:t>3</w:t>
      </w:r>
      <w:r>
        <w:tab/>
        <w:t xml:space="preserve">REQUIREMENTS </w:t>
      </w:r>
    </w:p>
    <w:p w:rsidR="002A02E1" w:rsidRDefault="0041225D">
      <w:pPr>
        <w:spacing w:after="31" w:line="259" w:lineRule="auto"/>
        <w:ind w:left="36" w:firstLine="0"/>
        <w:jc w:val="left"/>
      </w:pPr>
      <w:r>
        <w:rPr>
          <w:rFonts w:ascii="Calibri" w:eastAsia="Calibri" w:hAnsi="Calibri" w:cs="Calibri"/>
          <w:sz w:val="18"/>
        </w:rPr>
        <w:t xml:space="preserve"> </w:t>
      </w:r>
    </w:p>
    <w:p w:rsidR="002A02E1" w:rsidRDefault="0041225D">
      <w:pPr>
        <w:pStyle w:val="Heading2"/>
        <w:ind w:left="-5"/>
      </w:pPr>
      <w:r>
        <w:rPr>
          <w:b w:val="0"/>
        </w:rPr>
        <w:t xml:space="preserve">3.1 </w:t>
      </w:r>
      <w:r>
        <w:t xml:space="preserve">Responsibility </w:t>
      </w:r>
    </w:p>
    <w:p w:rsidR="002A02E1" w:rsidRDefault="0041225D">
      <w:pPr>
        <w:spacing w:after="0" w:line="259" w:lineRule="auto"/>
        <w:ind w:left="36" w:firstLine="0"/>
        <w:jc w:val="left"/>
      </w:pPr>
      <w:r>
        <w:t xml:space="preserve"> </w:t>
      </w:r>
    </w:p>
    <w:p w:rsidR="002A02E1" w:rsidRDefault="0041225D">
      <w:pPr>
        <w:ind w:left="1317" w:hanging="720"/>
      </w:pPr>
      <w:r>
        <w:t>3.1.1 Initiation of Statutory (</w:t>
      </w:r>
      <w:proofErr w:type="gramStart"/>
      <w:r>
        <w:t>Non Voluntary</w:t>
      </w:r>
      <w:proofErr w:type="gramEnd"/>
      <w:r>
        <w:t xml:space="preserve">) Recall: The Authority shall be responsible for requesting/ordering a product recall when the registration of a product is cancelled for safety reasons, or when the product does not meet regulatory requirements.  </w:t>
      </w:r>
    </w:p>
    <w:p w:rsidR="002A02E1" w:rsidRDefault="0041225D">
      <w:pPr>
        <w:spacing w:after="19" w:line="259" w:lineRule="auto"/>
        <w:ind w:left="612" w:firstLine="0"/>
        <w:jc w:val="left"/>
      </w:pPr>
      <w:r>
        <w:t xml:space="preserve"> </w:t>
      </w:r>
    </w:p>
    <w:p w:rsidR="002A02E1" w:rsidRDefault="0041225D">
      <w:pPr>
        <w:ind w:left="1332"/>
      </w:pPr>
      <w:r>
        <w:t xml:space="preserve">In such instances, the Authority shall monitor the effectiveness of the recalling firm’s actions and provide scientific, technical and operational advice where necessary.  </w:t>
      </w:r>
    </w:p>
    <w:p w:rsidR="002A02E1" w:rsidRDefault="0041225D">
      <w:pPr>
        <w:spacing w:after="22" w:line="259" w:lineRule="auto"/>
        <w:ind w:left="756" w:firstLine="0"/>
        <w:jc w:val="left"/>
      </w:pPr>
      <w:r>
        <w:t xml:space="preserve"> </w:t>
      </w:r>
    </w:p>
    <w:p w:rsidR="002A02E1" w:rsidRDefault="0041225D" w:rsidP="0027363D">
      <w:pPr>
        <w:ind w:left="1317" w:hanging="720"/>
      </w:pPr>
      <w:r>
        <w:t xml:space="preserve">3.1.2 Initiation of Voluntary Recall - It is the recalling firm’s sole responsibility to request and implement the recall process by contacting all companies to whom the recall products have been distributed and ensuring the physical removal of the products from the market to the level required. </w:t>
      </w:r>
    </w:p>
    <w:p w:rsidR="002A02E1" w:rsidRDefault="0041225D">
      <w:pPr>
        <w:ind w:left="1332"/>
      </w:pPr>
      <w:r>
        <w:t xml:space="preserve">In such cases prior notice should be given to the Authority. </w:t>
      </w:r>
    </w:p>
    <w:p w:rsidR="002A02E1" w:rsidRDefault="0041225D">
      <w:pPr>
        <w:spacing w:after="26" w:line="259" w:lineRule="auto"/>
        <w:ind w:left="36" w:firstLine="0"/>
        <w:jc w:val="left"/>
      </w:pPr>
      <w:r>
        <w:t xml:space="preserve"> </w:t>
      </w:r>
    </w:p>
    <w:p w:rsidR="002A02E1" w:rsidRDefault="0041225D">
      <w:pPr>
        <w:ind w:left="1317" w:hanging="720"/>
      </w:pPr>
      <w:r>
        <w:t xml:space="preserve">3.1.3 If the recalling firm’s actions are deemed inadequate the Authority will take appropriate actions to remove the product from sale or use. A firm's recall does not preclude enforcement actions being taken by the FDA, as deemed appropriate, either during or following the completion of a recall. </w:t>
      </w:r>
    </w:p>
    <w:p w:rsidR="002A02E1" w:rsidRDefault="0041225D">
      <w:pPr>
        <w:spacing w:after="16" w:line="259" w:lineRule="auto"/>
        <w:ind w:left="612" w:firstLine="0"/>
        <w:jc w:val="left"/>
      </w:pPr>
      <w:r>
        <w:t xml:space="preserve"> </w:t>
      </w:r>
    </w:p>
    <w:p w:rsidR="002A02E1" w:rsidRDefault="0041225D">
      <w:pPr>
        <w:spacing w:after="0" w:line="259" w:lineRule="auto"/>
        <w:ind w:left="602" w:firstLine="0"/>
        <w:jc w:val="left"/>
      </w:pPr>
      <w:r>
        <w:t xml:space="preserve"> </w:t>
      </w:r>
    </w:p>
    <w:p w:rsidR="002A02E1" w:rsidRDefault="0041225D">
      <w:pPr>
        <w:spacing w:after="0" w:line="259" w:lineRule="auto"/>
        <w:ind w:left="602" w:firstLine="0"/>
        <w:jc w:val="left"/>
      </w:pPr>
      <w:r>
        <w:t xml:space="preserve"> </w:t>
      </w:r>
    </w:p>
    <w:p w:rsidR="002A02E1" w:rsidRDefault="0041225D">
      <w:pPr>
        <w:pStyle w:val="Heading2"/>
        <w:ind w:left="-5"/>
      </w:pPr>
      <w:r>
        <w:rPr>
          <w:b w:val="0"/>
        </w:rPr>
        <w:t xml:space="preserve">3.2 </w:t>
      </w:r>
      <w:r>
        <w:t xml:space="preserve">Product Recall Trigger </w:t>
      </w:r>
    </w:p>
    <w:p w:rsidR="002A02E1" w:rsidRDefault="0041225D">
      <w:pPr>
        <w:spacing w:after="0" w:line="259" w:lineRule="auto"/>
        <w:ind w:left="24" w:firstLine="0"/>
        <w:jc w:val="left"/>
      </w:pPr>
      <w:r>
        <w:rPr>
          <w:b/>
        </w:rPr>
        <w:t xml:space="preserve"> </w:t>
      </w:r>
    </w:p>
    <w:p w:rsidR="002A02E1" w:rsidRDefault="0041225D">
      <w:pPr>
        <w:ind w:left="607"/>
      </w:pPr>
      <w:r>
        <w:t xml:space="preserve">Any product / batch(es) not meeting the defined quality standards has to be recalled from the market. Recall can be of two types; Voluntary Recall and Statutory Recall. </w:t>
      </w:r>
    </w:p>
    <w:p w:rsidR="002A02E1" w:rsidRDefault="0041225D">
      <w:pPr>
        <w:spacing w:after="16" w:line="259" w:lineRule="auto"/>
        <w:ind w:left="612" w:firstLine="0"/>
        <w:jc w:val="left"/>
      </w:pPr>
      <w:r>
        <w:t xml:space="preserve"> </w:t>
      </w:r>
    </w:p>
    <w:p w:rsidR="002A02E1" w:rsidRDefault="0041225D">
      <w:pPr>
        <w:pStyle w:val="Heading3"/>
        <w:ind w:left="612"/>
      </w:pPr>
      <w:r>
        <w:t xml:space="preserve">3.2.1 Voluntary Recall </w:t>
      </w:r>
    </w:p>
    <w:p w:rsidR="002A02E1" w:rsidRDefault="0041225D">
      <w:pPr>
        <w:ind w:left="607"/>
      </w:pPr>
      <w:r>
        <w:t xml:space="preserve">Voluntary recall can be triggered by any incident that affects the quality, safety and efficacy of the batch/product in question such as  </w:t>
      </w:r>
    </w:p>
    <w:p w:rsidR="002A02E1" w:rsidRDefault="0041225D">
      <w:pPr>
        <w:spacing w:after="0" w:line="259" w:lineRule="auto"/>
        <w:ind w:left="36" w:firstLine="0"/>
        <w:jc w:val="left"/>
      </w:pPr>
      <w:r>
        <w:t xml:space="preserve"> </w:t>
      </w:r>
    </w:p>
    <w:p w:rsidR="002A02E1" w:rsidRDefault="0041225D">
      <w:pPr>
        <w:numPr>
          <w:ilvl w:val="0"/>
          <w:numId w:val="7"/>
        </w:numPr>
        <w:ind w:hanging="360"/>
      </w:pPr>
      <w:r>
        <w:t xml:space="preserve">Batch(es) not complying with regulatory specifications during the post marketing stability study  </w:t>
      </w:r>
    </w:p>
    <w:p w:rsidR="002A02E1" w:rsidRDefault="0041225D">
      <w:pPr>
        <w:numPr>
          <w:ilvl w:val="0"/>
          <w:numId w:val="7"/>
        </w:numPr>
        <w:ind w:hanging="360"/>
      </w:pPr>
      <w:r>
        <w:t xml:space="preserve">Batch(es) found to be defective during investigation of market complaint.  </w:t>
      </w:r>
    </w:p>
    <w:p w:rsidR="002A02E1" w:rsidRDefault="0041225D">
      <w:pPr>
        <w:numPr>
          <w:ilvl w:val="0"/>
          <w:numId w:val="7"/>
        </w:numPr>
        <w:ind w:hanging="360"/>
      </w:pPr>
      <w:r>
        <w:t xml:space="preserve">During any failure investigation, if it is observed that the failure under investigation might have adverse quality impact on already released batch (e.g. possibility of contamination, mix-up, degradation etc.).  </w:t>
      </w:r>
    </w:p>
    <w:p w:rsidR="002A02E1" w:rsidRDefault="0041225D">
      <w:pPr>
        <w:numPr>
          <w:ilvl w:val="0"/>
          <w:numId w:val="7"/>
        </w:numPr>
        <w:ind w:hanging="360"/>
      </w:pPr>
      <w:r>
        <w:lastRenderedPageBreak/>
        <w:t xml:space="preserve">If any unusual observation is noted during visual inspection of retention samples which indicate an impact on quality of the product after investigation.  </w:t>
      </w:r>
    </w:p>
    <w:p w:rsidR="002A02E1" w:rsidRDefault="0041225D">
      <w:pPr>
        <w:numPr>
          <w:ilvl w:val="0"/>
          <w:numId w:val="7"/>
        </w:numPr>
        <w:ind w:hanging="360"/>
      </w:pPr>
      <w:r>
        <w:t xml:space="preserve">If the post marketing surveillance reports /pharmacovigilance reports indicates that there is serious safety risk associated with the product </w:t>
      </w:r>
    </w:p>
    <w:p w:rsidR="002A02E1" w:rsidRDefault="0041225D">
      <w:pPr>
        <w:spacing w:after="0" w:line="259" w:lineRule="auto"/>
        <w:ind w:left="612" w:firstLine="0"/>
        <w:jc w:val="left"/>
      </w:pPr>
      <w:r>
        <w:t xml:space="preserve"> </w:t>
      </w:r>
      <w:r>
        <w:tab/>
        <w:t xml:space="preserve"> </w:t>
      </w:r>
    </w:p>
    <w:p w:rsidR="002A02E1" w:rsidRDefault="0041225D">
      <w:pPr>
        <w:pStyle w:val="Heading3"/>
        <w:ind w:left="612"/>
      </w:pPr>
      <w:r>
        <w:t>3.2.2 Statutory Recall (</w:t>
      </w:r>
      <w:proofErr w:type="gramStart"/>
      <w:r>
        <w:t>Non Voluntary</w:t>
      </w:r>
      <w:proofErr w:type="gramEnd"/>
      <w:r>
        <w:t xml:space="preserve">) </w:t>
      </w:r>
    </w:p>
    <w:p w:rsidR="002A02E1" w:rsidRDefault="0041225D">
      <w:pPr>
        <w:ind w:left="607"/>
      </w:pPr>
      <w:r>
        <w:t xml:space="preserve">Statutory recall of products or batch(s) from the market by the Authority may be triggered by the: </w:t>
      </w:r>
    </w:p>
    <w:p w:rsidR="002A02E1" w:rsidRDefault="0041225D">
      <w:pPr>
        <w:spacing w:after="19" w:line="259" w:lineRule="auto"/>
        <w:ind w:left="36" w:firstLine="0"/>
        <w:jc w:val="left"/>
      </w:pPr>
      <w:r>
        <w:t xml:space="preserve"> </w:t>
      </w:r>
    </w:p>
    <w:p w:rsidR="002A02E1" w:rsidRDefault="0041225D">
      <w:pPr>
        <w:numPr>
          <w:ilvl w:val="0"/>
          <w:numId w:val="8"/>
        </w:numPr>
        <w:ind w:hanging="360"/>
      </w:pPr>
      <w:r>
        <w:t xml:space="preserve">Product/batch identified to be in violation of requirements, such as substandard, falsification etc.  </w:t>
      </w:r>
    </w:p>
    <w:p w:rsidR="002A02E1" w:rsidRDefault="0041225D">
      <w:pPr>
        <w:numPr>
          <w:ilvl w:val="0"/>
          <w:numId w:val="8"/>
        </w:numPr>
        <w:ind w:hanging="360"/>
      </w:pPr>
      <w:r>
        <w:t xml:space="preserve">Serious reports of adverse drug reactions not included in the package insert  </w:t>
      </w:r>
    </w:p>
    <w:p w:rsidR="002A02E1" w:rsidRDefault="0041225D">
      <w:pPr>
        <w:numPr>
          <w:ilvl w:val="0"/>
          <w:numId w:val="8"/>
        </w:numPr>
        <w:ind w:hanging="360"/>
      </w:pPr>
      <w:r>
        <w:t xml:space="preserve">Unexpected frequency of adverse reaction stated in the package insert </w:t>
      </w:r>
    </w:p>
    <w:p w:rsidR="002A02E1" w:rsidRDefault="0041225D">
      <w:pPr>
        <w:numPr>
          <w:ilvl w:val="0"/>
          <w:numId w:val="8"/>
        </w:numPr>
        <w:ind w:hanging="360"/>
      </w:pPr>
      <w:r>
        <w:t xml:space="preserve">Products banned by the Authority </w:t>
      </w:r>
    </w:p>
    <w:p w:rsidR="002A02E1" w:rsidRDefault="0041225D">
      <w:pPr>
        <w:numPr>
          <w:ilvl w:val="0"/>
          <w:numId w:val="8"/>
        </w:numPr>
        <w:ind w:hanging="360"/>
      </w:pPr>
      <w:r>
        <w:t xml:space="preserve">Products for which the market authorization have been withdrawn/cancelled.  </w:t>
      </w:r>
    </w:p>
    <w:p w:rsidR="002A02E1" w:rsidRDefault="0041225D">
      <w:pPr>
        <w:numPr>
          <w:ilvl w:val="0"/>
          <w:numId w:val="8"/>
        </w:numPr>
        <w:ind w:hanging="360"/>
      </w:pPr>
      <w:r>
        <w:t xml:space="preserve">Labeling and / or Promotional materials that are considered to be in violation of regulations.  </w:t>
      </w:r>
    </w:p>
    <w:p w:rsidR="002A02E1" w:rsidRDefault="0041225D">
      <w:pPr>
        <w:spacing w:after="19" w:line="259" w:lineRule="auto"/>
        <w:ind w:left="36" w:firstLine="0"/>
        <w:jc w:val="left"/>
      </w:pPr>
      <w:r>
        <w:t xml:space="preserve"> </w:t>
      </w:r>
    </w:p>
    <w:p w:rsidR="002A02E1" w:rsidRDefault="0041225D">
      <w:pPr>
        <w:spacing w:after="16" w:line="259" w:lineRule="auto"/>
        <w:ind w:left="36" w:firstLine="0"/>
        <w:jc w:val="left"/>
      </w:pPr>
      <w:r>
        <w:t xml:space="preserve"> </w:t>
      </w:r>
    </w:p>
    <w:p w:rsidR="002A02E1" w:rsidRDefault="0041225D">
      <w:pPr>
        <w:pStyle w:val="Heading2"/>
        <w:ind w:left="-5"/>
      </w:pPr>
      <w:r>
        <w:rPr>
          <w:b w:val="0"/>
        </w:rPr>
        <w:t xml:space="preserve">3.3 </w:t>
      </w:r>
      <w:r>
        <w:t xml:space="preserve">Recall Classification </w:t>
      </w:r>
    </w:p>
    <w:p w:rsidR="002A02E1" w:rsidRDefault="0041225D">
      <w:pPr>
        <w:ind w:left="607"/>
      </w:pPr>
      <w:r>
        <w:t xml:space="preserve">The Authority shall assign numerical designation, i.e. I, II or III, to a particular product recall to indicate the relative degree of health hazard presented by the product being recalled. The following classifications shall apply: </w:t>
      </w:r>
    </w:p>
    <w:p w:rsidR="002A02E1" w:rsidRDefault="0041225D">
      <w:pPr>
        <w:spacing w:after="19" w:line="259" w:lineRule="auto"/>
        <w:ind w:left="602" w:firstLine="0"/>
        <w:jc w:val="left"/>
      </w:pPr>
      <w:r>
        <w:rPr>
          <w:b/>
        </w:rPr>
        <w:t xml:space="preserve"> </w:t>
      </w:r>
    </w:p>
    <w:p w:rsidR="002A02E1" w:rsidRDefault="0041225D">
      <w:pPr>
        <w:ind w:left="607"/>
      </w:pPr>
      <w:r>
        <w:rPr>
          <w:b/>
        </w:rPr>
        <w:t>Class I</w:t>
      </w:r>
      <w:r>
        <w:t xml:space="preserve">: A dangerous or defective product that could cause serious health problems or death.  </w:t>
      </w:r>
    </w:p>
    <w:p w:rsidR="002A02E1" w:rsidRDefault="0041225D">
      <w:pPr>
        <w:spacing w:after="19" w:line="259" w:lineRule="auto"/>
        <w:ind w:left="602" w:firstLine="0"/>
        <w:jc w:val="left"/>
      </w:pPr>
      <w:r>
        <w:t xml:space="preserve"> </w:t>
      </w:r>
    </w:p>
    <w:p w:rsidR="002A02E1" w:rsidRDefault="0041225D">
      <w:pPr>
        <w:ind w:left="607"/>
      </w:pPr>
      <w:r>
        <w:rPr>
          <w:b/>
        </w:rPr>
        <w:t>Class II</w:t>
      </w:r>
      <w:r>
        <w:t xml:space="preserve">: A product that might cause a temporary health problem, or pose slight threat of a serious nature. </w:t>
      </w:r>
    </w:p>
    <w:p w:rsidR="002A02E1" w:rsidRDefault="0041225D">
      <w:pPr>
        <w:spacing w:after="21" w:line="259" w:lineRule="auto"/>
        <w:ind w:left="1322" w:firstLine="0"/>
        <w:jc w:val="left"/>
      </w:pPr>
      <w:r>
        <w:t xml:space="preserve"> </w:t>
      </w:r>
    </w:p>
    <w:p w:rsidR="002A02E1" w:rsidRDefault="0041225D">
      <w:pPr>
        <w:ind w:left="607"/>
      </w:pPr>
      <w:r>
        <w:rPr>
          <w:b/>
        </w:rPr>
        <w:t>Class III</w:t>
      </w:r>
      <w:r>
        <w:t xml:space="preserve">: A product that unlikely to cause any adverse health reaction, but that violates FDA labeling or manufacturing laws </w:t>
      </w:r>
    </w:p>
    <w:p w:rsidR="002A02E1" w:rsidRDefault="0041225D">
      <w:pPr>
        <w:spacing w:after="0" w:line="259" w:lineRule="auto"/>
        <w:ind w:left="756" w:firstLine="0"/>
        <w:jc w:val="left"/>
      </w:pPr>
      <w:r>
        <w:t xml:space="preserve"> </w:t>
      </w:r>
    </w:p>
    <w:p w:rsidR="002A02E1" w:rsidRDefault="0041225D">
      <w:pPr>
        <w:spacing w:after="17" w:line="259" w:lineRule="auto"/>
        <w:ind w:left="36" w:firstLine="0"/>
        <w:jc w:val="left"/>
      </w:pPr>
      <w:r>
        <w:t xml:space="preserve"> </w:t>
      </w:r>
    </w:p>
    <w:p w:rsidR="002A02E1" w:rsidRDefault="0041225D">
      <w:pPr>
        <w:pStyle w:val="Heading2"/>
        <w:ind w:left="-5"/>
      </w:pPr>
      <w:r>
        <w:rPr>
          <w:b w:val="0"/>
        </w:rPr>
        <w:t xml:space="preserve">3.4 </w:t>
      </w:r>
      <w:r>
        <w:t xml:space="preserve">Levels of Recall </w:t>
      </w:r>
    </w:p>
    <w:p w:rsidR="002A02E1" w:rsidRDefault="0041225D">
      <w:pPr>
        <w:ind w:left="607"/>
      </w:pPr>
      <w:r>
        <w:t xml:space="preserve">The level (or depth) of recall of a product/batch shall be determined based on recall classification and level to which distribution has taken place.  There are three levels of recall namely, consumer/user, retail and wholesale </w:t>
      </w:r>
    </w:p>
    <w:p w:rsidR="002A02E1" w:rsidRDefault="0041225D">
      <w:pPr>
        <w:spacing w:after="0" w:line="259" w:lineRule="auto"/>
        <w:ind w:left="602" w:firstLine="0"/>
        <w:jc w:val="left"/>
      </w:pPr>
      <w:r>
        <w:t xml:space="preserve"> </w:t>
      </w:r>
    </w:p>
    <w:p w:rsidR="002A02E1" w:rsidRDefault="0041225D">
      <w:pPr>
        <w:spacing w:after="0" w:line="259" w:lineRule="auto"/>
        <w:ind w:left="602" w:firstLine="0"/>
        <w:jc w:val="left"/>
      </w:pPr>
      <w:r>
        <w:t xml:space="preserve"> </w:t>
      </w:r>
    </w:p>
    <w:p w:rsidR="002A02E1" w:rsidRDefault="0041225D">
      <w:pPr>
        <w:spacing w:after="0" w:line="259" w:lineRule="auto"/>
        <w:ind w:left="602" w:firstLine="0"/>
        <w:jc w:val="left"/>
      </w:pPr>
      <w:r>
        <w:t xml:space="preserve"> </w:t>
      </w:r>
    </w:p>
    <w:p w:rsidR="002A02E1" w:rsidRDefault="0041225D">
      <w:pPr>
        <w:ind w:left="607"/>
      </w:pPr>
      <w:r>
        <w:t xml:space="preserve">Table 1 – Recall Type, Depth and Action </w:t>
      </w:r>
    </w:p>
    <w:tbl>
      <w:tblPr>
        <w:tblStyle w:val="TableGrid"/>
        <w:tblW w:w="9509" w:type="dxa"/>
        <w:tblInd w:w="-71" w:type="dxa"/>
        <w:tblCellMar>
          <w:top w:w="7" w:type="dxa"/>
          <w:left w:w="107" w:type="dxa"/>
          <w:right w:w="61" w:type="dxa"/>
        </w:tblCellMar>
        <w:tblLook w:val="04A0" w:firstRow="1" w:lastRow="0" w:firstColumn="1" w:lastColumn="0" w:noHBand="0" w:noVBand="1"/>
      </w:tblPr>
      <w:tblGrid>
        <w:gridCol w:w="1667"/>
        <w:gridCol w:w="5245"/>
        <w:gridCol w:w="2597"/>
      </w:tblGrid>
      <w:tr w:rsidR="002A02E1">
        <w:trPr>
          <w:trHeight w:val="283"/>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2A02E1" w:rsidRDefault="0041225D">
            <w:pPr>
              <w:spacing w:after="0" w:line="259" w:lineRule="auto"/>
              <w:ind w:left="0" w:firstLine="0"/>
              <w:jc w:val="left"/>
            </w:pPr>
            <w:r>
              <w:rPr>
                <w:b/>
              </w:rPr>
              <w:t xml:space="preserve">Recall Type </w:t>
            </w:r>
          </w:p>
        </w:tc>
        <w:tc>
          <w:tcPr>
            <w:tcW w:w="5245" w:type="dxa"/>
            <w:tcBorders>
              <w:top w:val="single" w:sz="4" w:space="0" w:color="000000"/>
              <w:left w:val="single" w:sz="4" w:space="0" w:color="000000"/>
              <w:bottom w:val="single" w:sz="4" w:space="0" w:color="000000"/>
              <w:right w:val="single" w:sz="4" w:space="0" w:color="000000"/>
            </w:tcBorders>
            <w:shd w:val="clear" w:color="auto" w:fill="D9D9D9"/>
          </w:tcPr>
          <w:p w:rsidR="002A02E1" w:rsidRDefault="0041225D">
            <w:pPr>
              <w:spacing w:after="0" w:line="259" w:lineRule="auto"/>
              <w:ind w:left="1" w:firstLine="0"/>
              <w:jc w:val="left"/>
            </w:pPr>
            <w:r>
              <w:rPr>
                <w:b/>
              </w:rPr>
              <w:t xml:space="preserve">Depth of Recall </w:t>
            </w:r>
          </w:p>
        </w:tc>
        <w:tc>
          <w:tcPr>
            <w:tcW w:w="2597" w:type="dxa"/>
            <w:tcBorders>
              <w:top w:val="single" w:sz="4" w:space="0" w:color="000000"/>
              <w:left w:val="single" w:sz="4" w:space="0" w:color="000000"/>
              <w:bottom w:val="single" w:sz="4" w:space="0" w:color="000000"/>
              <w:right w:val="single" w:sz="4" w:space="0" w:color="000000"/>
            </w:tcBorders>
            <w:shd w:val="clear" w:color="auto" w:fill="D9D9D9"/>
          </w:tcPr>
          <w:p w:rsidR="002A02E1" w:rsidRDefault="0041225D">
            <w:pPr>
              <w:spacing w:after="0" w:line="259" w:lineRule="auto"/>
              <w:ind w:left="1" w:firstLine="0"/>
              <w:jc w:val="left"/>
            </w:pPr>
            <w:r>
              <w:rPr>
                <w:b/>
              </w:rPr>
              <w:t xml:space="preserve">Action </w:t>
            </w:r>
          </w:p>
        </w:tc>
      </w:tr>
      <w:tr w:rsidR="002A02E1">
        <w:trPr>
          <w:trHeight w:val="1667"/>
        </w:trPr>
        <w:tc>
          <w:tcPr>
            <w:tcW w:w="1667"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59" w:lineRule="auto"/>
              <w:ind w:left="0" w:firstLine="0"/>
              <w:jc w:val="left"/>
            </w:pPr>
            <w:r>
              <w:rPr>
                <w:b/>
              </w:rPr>
              <w:lastRenderedPageBreak/>
              <w:t xml:space="preserve">A </w:t>
            </w:r>
          </w:p>
          <w:p w:rsidR="002A02E1" w:rsidRDefault="0041225D">
            <w:pPr>
              <w:spacing w:after="0" w:line="259" w:lineRule="auto"/>
              <w:ind w:left="0" w:firstLine="0"/>
            </w:pPr>
            <w:r>
              <w:t xml:space="preserve">Consumer or </w:t>
            </w:r>
          </w:p>
          <w:p w:rsidR="002A02E1" w:rsidRDefault="0041225D">
            <w:pPr>
              <w:spacing w:after="0" w:line="259" w:lineRule="auto"/>
              <w:ind w:left="0" w:firstLine="0"/>
              <w:jc w:val="left"/>
            </w:pPr>
            <w:r>
              <w:t xml:space="preserve">User Level </w:t>
            </w:r>
          </w:p>
        </w:tc>
        <w:tc>
          <w:tcPr>
            <w:tcW w:w="5245"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40" w:lineRule="auto"/>
              <w:ind w:left="1" w:firstLine="0"/>
              <w:jc w:val="left"/>
            </w:pPr>
            <w:r>
              <w:t xml:space="preserve">Recall is designed to reach all suppliers of medicines (all distribution points) i.e. </w:t>
            </w:r>
          </w:p>
          <w:p w:rsidR="002A02E1" w:rsidRDefault="0041225D">
            <w:pPr>
              <w:spacing w:after="0" w:line="259" w:lineRule="auto"/>
              <w:ind w:left="1" w:firstLine="0"/>
              <w:jc w:val="left"/>
            </w:pPr>
            <w:r>
              <w:t xml:space="preserve">wholesalers, hospitals pharmacies (private / public hospitals), retail outlets, and individual customers or patients through media release (TV, radio, print media, social media etc.) </w:t>
            </w:r>
          </w:p>
        </w:tc>
        <w:tc>
          <w:tcPr>
            <w:tcW w:w="2597"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59" w:lineRule="auto"/>
              <w:ind w:left="1" w:firstLine="0"/>
              <w:jc w:val="left"/>
            </w:pPr>
            <w:r>
              <w:t xml:space="preserve">Recall letter to manufacturer/importer to be initiated at all levels of distribution plus media release. </w:t>
            </w:r>
          </w:p>
        </w:tc>
      </w:tr>
      <w:tr w:rsidR="002A02E1">
        <w:trPr>
          <w:trHeight w:val="284"/>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2A02E1" w:rsidRDefault="0041225D">
            <w:pPr>
              <w:spacing w:after="0" w:line="259" w:lineRule="auto"/>
              <w:ind w:left="0" w:firstLine="0"/>
              <w:jc w:val="left"/>
            </w:pPr>
            <w:r>
              <w:rPr>
                <w:b/>
              </w:rPr>
              <w:t xml:space="preserve">Recall Type </w:t>
            </w:r>
          </w:p>
        </w:tc>
        <w:tc>
          <w:tcPr>
            <w:tcW w:w="5245" w:type="dxa"/>
            <w:tcBorders>
              <w:top w:val="single" w:sz="4" w:space="0" w:color="000000"/>
              <w:left w:val="single" w:sz="4" w:space="0" w:color="000000"/>
              <w:bottom w:val="single" w:sz="4" w:space="0" w:color="000000"/>
              <w:right w:val="single" w:sz="4" w:space="0" w:color="000000"/>
            </w:tcBorders>
            <w:shd w:val="clear" w:color="auto" w:fill="D9D9D9"/>
          </w:tcPr>
          <w:p w:rsidR="002A02E1" w:rsidRDefault="0041225D">
            <w:pPr>
              <w:spacing w:after="0" w:line="259" w:lineRule="auto"/>
              <w:ind w:left="1" w:firstLine="0"/>
              <w:jc w:val="left"/>
            </w:pPr>
            <w:r>
              <w:rPr>
                <w:b/>
              </w:rPr>
              <w:t xml:space="preserve">Depth of Recall </w:t>
            </w:r>
          </w:p>
        </w:tc>
        <w:tc>
          <w:tcPr>
            <w:tcW w:w="2597" w:type="dxa"/>
            <w:tcBorders>
              <w:top w:val="single" w:sz="4" w:space="0" w:color="000000"/>
              <w:left w:val="single" w:sz="4" w:space="0" w:color="000000"/>
              <w:bottom w:val="single" w:sz="4" w:space="0" w:color="000000"/>
              <w:right w:val="single" w:sz="4" w:space="0" w:color="000000"/>
            </w:tcBorders>
            <w:shd w:val="clear" w:color="auto" w:fill="D9D9D9"/>
          </w:tcPr>
          <w:p w:rsidR="002A02E1" w:rsidRDefault="0041225D">
            <w:pPr>
              <w:spacing w:after="0" w:line="259" w:lineRule="auto"/>
              <w:ind w:left="1" w:firstLine="0"/>
              <w:jc w:val="left"/>
            </w:pPr>
            <w:r>
              <w:rPr>
                <w:b/>
              </w:rPr>
              <w:t xml:space="preserve">Action </w:t>
            </w:r>
          </w:p>
        </w:tc>
      </w:tr>
      <w:tr w:rsidR="002A02E1">
        <w:trPr>
          <w:trHeight w:val="839"/>
        </w:trPr>
        <w:tc>
          <w:tcPr>
            <w:tcW w:w="1667"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59" w:lineRule="auto"/>
              <w:ind w:left="0" w:firstLine="0"/>
              <w:jc w:val="left"/>
            </w:pPr>
            <w:r>
              <w:rPr>
                <w:b/>
              </w:rPr>
              <w:t xml:space="preserve">B </w:t>
            </w:r>
          </w:p>
          <w:p w:rsidR="002A02E1" w:rsidRDefault="0041225D">
            <w:pPr>
              <w:spacing w:after="0" w:line="259" w:lineRule="auto"/>
              <w:ind w:left="0" w:firstLine="0"/>
              <w:jc w:val="left"/>
            </w:pPr>
            <w:r>
              <w:t xml:space="preserve">Retail Level / </w:t>
            </w:r>
          </w:p>
          <w:p w:rsidR="002A02E1" w:rsidRDefault="0041225D">
            <w:pPr>
              <w:spacing w:after="0" w:line="259" w:lineRule="auto"/>
              <w:ind w:left="0" w:firstLine="0"/>
              <w:jc w:val="left"/>
            </w:pPr>
            <w:r>
              <w:t xml:space="preserve">User facilities </w:t>
            </w:r>
          </w:p>
        </w:tc>
        <w:tc>
          <w:tcPr>
            <w:tcW w:w="5245"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59" w:lineRule="auto"/>
              <w:ind w:left="1" w:firstLine="0"/>
              <w:jc w:val="left"/>
            </w:pPr>
            <w:r>
              <w:t xml:space="preserve">Recall is designed to reach wholesalers, hospital pharmacies (private / public hospitals), retail outlets </w:t>
            </w:r>
          </w:p>
        </w:tc>
        <w:tc>
          <w:tcPr>
            <w:tcW w:w="2597"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59" w:lineRule="auto"/>
              <w:ind w:left="1" w:firstLine="0"/>
              <w:jc w:val="left"/>
            </w:pPr>
            <w:r>
              <w:t xml:space="preserve">Recall letter to manufacturers / importers and HCPs </w:t>
            </w:r>
          </w:p>
        </w:tc>
      </w:tr>
      <w:tr w:rsidR="002A02E1">
        <w:trPr>
          <w:trHeight w:val="2218"/>
        </w:trPr>
        <w:tc>
          <w:tcPr>
            <w:tcW w:w="1667"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59" w:lineRule="auto"/>
              <w:ind w:left="0" w:firstLine="0"/>
              <w:jc w:val="left"/>
            </w:pPr>
            <w:r>
              <w:rPr>
                <w:b/>
              </w:rPr>
              <w:t xml:space="preserve">C </w:t>
            </w:r>
          </w:p>
          <w:p w:rsidR="002A02E1" w:rsidRDefault="0041225D">
            <w:pPr>
              <w:spacing w:after="0" w:line="259" w:lineRule="auto"/>
              <w:ind w:left="0" w:firstLine="0"/>
              <w:jc w:val="left"/>
            </w:pPr>
            <w:r>
              <w:t xml:space="preserve">Wholesale </w:t>
            </w:r>
          </w:p>
          <w:p w:rsidR="002A02E1" w:rsidRDefault="0041225D">
            <w:pPr>
              <w:spacing w:after="0" w:line="259" w:lineRule="auto"/>
              <w:ind w:left="0" w:firstLine="0"/>
              <w:jc w:val="left"/>
            </w:pPr>
            <w:r>
              <w:t xml:space="preserve">Level </w:t>
            </w:r>
          </w:p>
        </w:tc>
        <w:tc>
          <w:tcPr>
            <w:tcW w:w="5245"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40" w:lineRule="auto"/>
              <w:ind w:left="1" w:right="29" w:firstLine="0"/>
              <w:jc w:val="left"/>
            </w:pPr>
            <w:r>
              <w:t xml:space="preserve">Recall is designed to reach wholesale level and other distribution points. This can be achieved by means of representatives calling on wholesalers and/or retail outlets. </w:t>
            </w:r>
          </w:p>
          <w:p w:rsidR="002A02E1" w:rsidRDefault="0041225D">
            <w:pPr>
              <w:spacing w:after="0" w:line="259" w:lineRule="auto"/>
              <w:ind w:left="1" w:firstLine="0"/>
              <w:jc w:val="left"/>
            </w:pPr>
            <w:r>
              <w:rPr>
                <w:b/>
                <w:i/>
              </w:rPr>
              <w:t xml:space="preserve">If it is known where the product in question had been distributed to, specific telephone calls or recalls letters to arrange for the return of the product could be made </w:t>
            </w:r>
          </w:p>
        </w:tc>
        <w:tc>
          <w:tcPr>
            <w:tcW w:w="2597"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59" w:lineRule="auto"/>
              <w:ind w:left="1" w:firstLine="0"/>
              <w:jc w:val="left"/>
            </w:pPr>
            <w:r>
              <w:t xml:space="preserve">Recall letter to manufacturers, importers/wholesalers </w:t>
            </w:r>
          </w:p>
        </w:tc>
      </w:tr>
    </w:tbl>
    <w:p w:rsidR="002A02E1" w:rsidRDefault="0041225D">
      <w:pPr>
        <w:spacing w:after="0" w:line="259" w:lineRule="auto"/>
        <w:ind w:left="602" w:firstLine="0"/>
        <w:jc w:val="left"/>
      </w:pPr>
      <w:r>
        <w:t xml:space="preserve"> </w:t>
      </w:r>
    </w:p>
    <w:p w:rsidR="002A02E1" w:rsidRDefault="0041225D">
      <w:pPr>
        <w:numPr>
          <w:ilvl w:val="0"/>
          <w:numId w:val="9"/>
        </w:numPr>
        <w:ind w:hanging="360"/>
      </w:pPr>
      <w:r>
        <w:t xml:space="preserve">All Class I recalls shall be executed to the levels of Wholesale/Distributors, retail, and consumer. In such cases, public announcements shall be made using print/electronic media aids viz. Newspapers, Television, Radio etc. </w:t>
      </w:r>
    </w:p>
    <w:p w:rsidR="002A02E1" w:rsidRDefault="0041225D">
      <w:pPr>
        <w:spacing w:after="19" w:line="259" w:lineRule="auto"/>
        <w:ind w:left="756" w:firstLine="0"/>
        <w:jc w:val="left"/>
      </w:pPr>
      <w:r>
        <w:t xml:space="preserve"> </w:t>
      </w:r>
    </w:p>
    <w:p w:rsidR="002A02E1" w:rsidRDefault="0041225D">
      <w:pPr>
        <w:numPr>
          <w:ilvl w:val="0"/>
          <w:numId w:val="9"/>
        </w:numPr>
        <w:ind w:hanging="360"/>
      </w:pPr>
      <w:r>
        <w:t xml:space="preserve">All Class II recalls shall be executed up to the levels of wholesale and retail.  </w:t>
      </w:r>
    </w:p>
    <w:p w:rsidR="002A02E1" w:rsidRDefault="0041225D">
      <w:pPr>
        <w:spacing w:after="0" w:line="259" w:lineRule="auto"/>
        <w:ind w:left="756" w:firstLine="0"/>
        <w:jc w:val="left"/>
      </w:pPr>
      <w:r>
        <w:t xml:space="preserve"> </w:t>
      </w:r>
    </w:p>
    <w:p w:rsidR="002A02E1" w:rsidRDefault="0041225D">
      <w:pPr>
        <w:numPr>
          <w:ilvl w:val="0"/>
          <w:numId w:val="9"/>
        </w:numPr>
        <w:ind w:hanging="360"/>
      </w:pPr>
      <w:r>
        <w:t xml:space="preserve">All Class III recalls shall be executed up to the levels of wholesale. </w:t>
      </w:r>
    </w:p>
    <w:p w:rsidR="002A02E1" w:rsidRDefault="0041225D">
      <w:pPr>
        <w:spacing w:after="19" w:line="259" w:lineRule="auto"/>
        <w:ind w:left="468" w:firstLine="0"/>
        <w:jc w:val="left"/>
      </w:pPr>
      <w:r>
        <w:rPr>
          <w:b/>
        </w:rPr>
        <w:t xml:space="preserve"> </w:t>
      </w:r>
    </w:p>
    <w:p w:rsidR="002A02E1" w:rsidRDefault="0041225D">
      <w:pPr>
        <w:spacing w:after="17" w:line="259" w:lineRule="auto"/>
        <w:ind w:left="36" w:firstLine="0"/>
        <w:jc w:val="left"/>
      </w:pPr>
      <w:r>
        <w:t xml:space="preserve"> </w:t>
      </w:r>
    </w:p>
    <w:p w:rsidR="002A02E1" w:rsidRDefault="0041225D">
      <w:pPr>
        <w:pStyle w:val="Heading2"/>
        <w:ind w:left="-5"/>
      </w:pPr>
      <w:r>
        <w:rPr>
          <w:b w:val="0"/>
        </w:rPr>
        <w:t xml:space="preserve">3.5 </w:t>
      </w:r>
      <w:r>
        <w:t xml:space="preserve">Timelines for Effective Recall System and Rapid Alert </w:t>
      </w:r>
    </w:p>
    <w:p w:rsidR="002A02E1" w:rsidRDefault="0041225D">
      <w:pPr>
        <w:spacing w:after="16" w:line="259" w:lineRule="auto"/>
        <w:ind w:left="36" w:firstLine="0"/>
        <w:jc w:val="left"/>
      </w:pPr>
      <w:r>
        <w:t xml:space="preserve"> </w:t>
      </w:r>
    </w:p>
    <w:p w:rsidR="002A02E1" w:rsidRDefault="0041225D">
      <w:pPr>
        <w:ind w:left="46"/>
      </w:pPr>
      <w:r>
        <w:t xml:space="preserve">The following timelines shall apply to product recalls. </w:t>
      </w:r>
    </w:p>
    <w:p w:rsidR="002A02E1" w:rsidRDefault="0041225D">
      <w:pPr>
        <w:spacing w:after="0" w:line="259" w:lineRule="auto"/>
        <w:ind w:left="36" w:firstLine="0"/>
        <w:jc w:val="left"/>
      </w:pPr>
      <w:r>
        <w:t xml:space="preserve"> </w:t>
      </w:r>
    </w:p>
    <w:p w:rsidR="002A02E1" w:rsidRDefault="0041225D">
      <w:pPr>
        <w:ind w:left="46"/>
      </w:pPr>
      <w:r>
        <w:t xml:space="preserve">Table 2: The timeline for initiating and stopping sale/distribution of defective product </w:t>
      </w:r>
    </w:p>
    <w:p w:rsidR="002A02E1" w:rsidRDefault="0041225D">
      <w:pPr>
        <w:spacing w:after="0" w:line="259" w:lineRule="auto"/>
        <w:ind w:left="602" w:firstLine="0"/>
        <w:jc w:val="left"/>
      </w:pPr>
      <w:r>
        <w:t xml:space="preserve"> </w:t>
      </w:r>
    </w:p>
    <w:tbl>
      <w:tblPr>
        <w:tblStyle w:val="TableGrid"/>
        <w:tblW w:w="9513" w:type="dxa"/>
        <w:tblInd w:w="-72" w:type="dxa"/>
        <w:tblCellMar>
          <w:top w:w="8" w:type="dxa"/>
          <w:left w:w="108" w:type="dxa"/>
          <w:right w:w="115" w:type="dxa"/>
        </w:tblCellMar>
        <w:tblLook w:val="04A0" w:firstRow="1" w:lastRow="0" w:firstColumn="1" w:lastColumn="0" w:noHBand="0" w:noVBand="1"/>
      </w:tblPr>
      <w:tblGrid>
        <w:gridCol w:w="3171"/>
        <w:gridCol w:w="3171"/>
        <w:gridCol w:w="3171"/>
      </w:tblGrid>
      <w:tr w:rsidR="002A02E1">
        <w:trPr>
          <w:trHeight w:val="286"/>
        </w:trPr>
        <w:tc>
          <w:tcPr>
            <w:tcW w:w="3171"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59" w:lineRule="auto"/>
              <w:ind w:left="0" w:firstLine="0"/>
              <w:jc w:val="left"/>
            </w:pPr>
            <w:r>
              <w:rPr>
                <w:b/>
              </w:rPr>
              <w:t xml:space="preserve">Recall Class </w:t>
            </w:r>
          </w:p>
        </w:tc>
        <w:tc>
          <w:tcPr>
            <w:tcW w:w="3171"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59" w:lineRule="auto"/>
              <w:ind w:left="0" w:firstLine="0"/>
              <w:jc w:val="left"/>
            </w:pPr>
            <w:r>
              <w:rPr>
                <w:b/>
              </w:rPr>
              <w:t xml:space="preserve">Initiation Timeline </w:t>
            </w:r>
          </w:p>
        </w:tc>
        <w:tc>
          <w:tcPr>
            <w:tcW w:w="3171"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59" w:lineRule="auto"/>
              <w:ind w:left="0" w:firstLine="0"/>
              <w:jc w:val="left"/>
            </w:pPr>
            <w:r>
              <w:rPr>
                <w:b/>
              </w:rPr>
              <w:t xml:space="preserve">Physical Recall Timeline </w:t>
            </w:r>
          </w:p>
        </w:tc>
      </w:tr>
      <w:tr w:rsidR="002A02E1">
        <w:trPr>
          <w:trHeight w:val="288"/>
        </w:trPr>
        <w:tc>
          <w:tcPr>
            <w:tcW w:w="3171"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59" w:lineRule="auto"/>
              <w:ind w:left="0" w:firstLine="0"/>
              <w:jc w:val="left"/>
            </w:pPr>
            <w:r>
              <w:t xml:space="preserve">Class I </w:t>
            </w:r>
          </w:p>
        </w:tc>
        <w:tc>
          <w:tcPr>
            <w:tcW w:w="3171"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59" w:lineRule="auto"/>
              <w:ind w:left="0" w:firstLine="0"/>
              <w:jc w:val="left"/>
            </w:pPr>
            <w:r>
              <w:t xml:space="preserve">24 Hours </w:t>
            </w:r>
          </w:p>
        </w:tc>
        <w:tc>
          <w:tcPr>
            <w:tcW w:w="3171"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59" w:lineRule="auto"/>
              <w:ind w:left="0" w:firstLine="0"/>
              <w:jc w:val="left"/>
            </w:pPr>
            <w:r>
              <w:t xml:space="preserve">72 Hours </w:t>
            </w:r>
          </w:p>
        </w:tc>
      </w:tr>
      <w:tr w:rsidR="002A02E1">
        <w:trPr>
          <w:trHeight w:val="286"/>
        </w:trPr>
        <w:tc>
          <w:tcPr>
            <w:tcW w:w="3171"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59" w:lineRule="auto"/>
              <w:ind w:left="0" w:firstLine="0"/>
              <w:jc w:val="left"/>
            </w:pPr>
            <w:r>
              <w:t xml:space="preserve">Class II </w:t>
            </w:r>
          </w:p>
        </w:tc>
        <w:tc>
          <w:tcPr>
            <w:tcW w:w="3171"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59" w:lineRule="auto"/>
              <w:ind w:left="0" w:firstLine="0"/>
              <w:jc w:val="left"/>
            </w:pPr>
            <w:r>
              <w:t xml:space="preserve">48 Hours  </w:t>
            </w:r>
          </w:p>
        </w:tc>
        <w:tc>
          <w:tcPr>
            <w:tcW w:w="3171"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59" w:lineRule="auto"/>
              <w:ind w:left="0" w:firstLine="0"/>
              <w:jc w:val="left"/>
            </w:pPr>
            <w:r>
              <w:t xml:space="preserve">Up to 10 Days </w:t>
            </w:r>
          </w:p>
        </w:tc>
      </w:tr>
      <w:tr w:rsidR="002A02E1">
        <w:trPr>
          <w:trHeight w:val="286"/>
        </w:trPr>
        <w:tc>
          <w:tcPr>
            <w:tcW w:w="3171"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59" w:lineRule="auto"/>
              <w:ind w:left="0" w:firstLine="0"/>
              <w:jc w:val="left"/>
            </w:pPr>
            <w:r>
              <w:t xml:space="preserve">Class III </w:t>
            </w:r>
          </w:p>
        </w:tc>
        <w:tc>
          <w:tcPr>
            <w:tcW w:w="3171"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59" w:lineRule="auto"/>
              <w:ind w:left="0" w:firstLine="0"/>
              <w:jc w:val="left"/>
            </w:pPr>
            <w:r>
              <w:t xml:space="preserve">72 Hours  </w:t>
            </w:r>
          </w:p>
        </w:tc>
        <w:tc>
          <w:tcPr>
            <w:tcW w:w="3171" w:type="dxa"/>
            <w:tcBorders>
              <w:top w:val="single" w:sz="4" w:space="0" w:color="000000"/>
              <w:left w:val="single" w:sz="4" w:space="0" w:color="000000"/>
              <w:bottom w:val="single" w:sz="4" w:space="0" w:color="000000"/>
              <w:right w:val="single" w:sz="4" w:space="0" w:color="000000"/>
            </w:tcBorders>
          </w:tcPr>
          <w:p w:rsidR="002A02E1" w:rsidRDefault="0041225D">
            <w:pPr>
              <w:spacing w:after="0" w:line="259" w:lineRule="auto"/>
              <w:ind w:left="0" w:firstLine="0"/>
              <w:jc w:val="left"/>
            </w:pPr>
            <w:r>
              <w:t xml:space="preserve">Up to 30 Days </w:t>
            </w:r>
          </w:p>
        </w:tc>
      </w:tr>
    </w:tbl>
    <w:p w:rsidR="002A02E1" w:rsidRDefault="0041225D">
      <w:pPr>
        <w:spacing w:after="0" w:line="259" w:lineRule="auto"/>
        <w:ind w:left="36" w:firstLine="0"/>
        <w:jc w:val="left"/>
      </w:pPr>
      <w:r>
        <w:t xml:space="preserve"> </w:t>
      </w:r>
    </w:p>
    <w:p w:rsidR="002A02E1" w:rsidRDefault="0041225D">
      <w:pPr>
        <w:spacing w:after="0" w:line="259" w:lineRule="auto"/>
        <w:ind w:left="36" w:firstLine="0"/>
        <w:jc w:val="left"/>
      </w:pPr>
      <w:r>
        <w:t xml:space="preserve"> </w:t>
      </w:r>
    </w:p>
    <w:p w:rsidR="002A02E1" w:rsidRDefault="0041225D">
      <w:pPr>
        <w:spacing w:after="0" w:line="259" w:lineRule="auto"/>
        <w:ind w:left="36" w:firstLine="0"/>
        <w:jc w:val="left"/>
      </w:pPr>
      <w:r>
        <w:t xml:space="preserve"> </w:t>
      </w:r>
    </w:p>
    <w:p w:rsidR="002A02E1" w:rsidRDefault="0041225D">
      <w:pPr>
        <w:spacing w:after="3" w:line="259" w:lineRule="auto"/>
        <w:ind w:left="-5"/>
        <w:jc w:val="left"/>
      </w:pPr>
      <w:r>
        <w:t xml:space="preserve">3.6 </w:t>
      </w:r>
      <w:r>
        <w:rPr>
          <w:b/>
        </w:rPr>
        <w:t xml:space="preserve">Procedure for Rapid Alert and Recall System:  </w:t>
      </w:r>
    </w:p>
    <w:p w:rsidR="002A02E1" w:rsidRDefault="0041225D">
      <w:pPr>
        <w:ind w:left="607"/>
      </w:pPr>
      <w:r>
        <w:t xml:space="preserve">The following steps shall be taken when a recall is initiated: </w:t>
      </w:r>
    </w:p>
    <w:p w:rsidR="002A02E1" w:rsidRDefault="0041225D">
      <w:pPr>
        <w:spacing w:after="19" w:line="259" w:lineRule="auto"/>
        <w:ind w:left="602" w:firstLine="0"/>
        <w:jc w:val="left"/>
      </w:pPr>
      <w:r>
        <w:t xml:space="preserve"> </w:t>
      </w:r>
    </w:p>
    <w:p w:rsidR="002A02E1" w:rsidRDefault="0041225D">
      <w:pPr>
        <w:numPr>
          <w:ilvl w:val="0"/>
          <w:numId w:val="10"/>
        </w:numPr>
        <w:ind w:hanging="360"/>
      </w:pPr>
      <w:r>
        <w:lastRenderedPageBreak/>
        <w:t xml:space="preserve">As soon as the product/batch(es) to be recalled is/are identified, Market Authorization Holder or local agent or QA in charge shall review the information related to the defective product/batch(es) and decide about recall as per the procedure established. </w:t>
      </w:r>
    </w:p>
    <w:p w:rsidR="002A02E1" w:rsidRDefault="0041225D">
      <w:pPr>
        <w:spacing w:after="21" w:line="259" w:lineRule="auto"/>
        <w:ind w:left="602" w:firstLine="0"/>
        <w:jc w:val="left"/>
      </w:pPr>
      <w:r>
        <w:t xml:space="preserve"> </w:t>
      </w:r>
    </w:p>
    <w:p w:rsidR="002A02E1" w:rsidRDefault="0041225D">
      <w:pPr>
        <w:numPr>
          <w:ilvl w:val="0"/>
          <w:numId w:val="10"/>
        </w:numPr>
        <w:ind w:hanging="360"/>
      </w:pPr>
      <w:r>
        <w:t xml:space="preserve">The decision on recall of the defective product/batch shall be made within 24 Hours up to maximum of 72 Hours for Class I recall upon receipt of the recall information.  </w:t>
      </w:r>
    </w:p>
    <w:p w:rsidR="002A02E1" w:rsidRDefault="0041225D">
      <w:pPr>
        <w:spacing w:after="0" w:line="259" w:lineRule="auto"/>
        <w:ind w:left="602" w:firstLine="0"/>
        <w:jc w:val="left"/>
      </w:pPr>
      <w:r>
        <w:t xml:space="preserve"> </w:t>
      </w:r>
    </w:p>
    <w:p w:rsidR="002A02E1" w:rsidRDefault="0041225D">
      <w:pPr>
        <w:numPr>
          <w:ilvl w:val="0"/>
          <w:numId w:val="10"/>
        </w:numPr>
        <w:ind w:hanging="360"/>
      </w:pPr>
      <w:r>
        <w:t xml:space="preserve">Within 24 Hours of the decision taken for the recall of the product/batch(es), the communication shall be sent stating the severity of the defect, using the fastest mode of communication which may include email, telephone, social media, text (SMS) etc. to the entire supply chain.  </w:t>
      </w:r>
    </w:p>
    <w:p w:rsidR="002A02E1" w:rsidRDefault="0041225D">
      <w:pPr>
        <w:spacing w:after="19" w:line="259" w:lineRule="auto"/>
        <w:ind w:left="602" w:firstLine="0"/>
        <w:jc w:val="left"/>
      </w:pPr>
      <w:r>
        <w:t xml:space="preserve"> </w:t>
      </w:r>
    </w:p>
    <w:p w:rsidR="002A02E1" w:rsidRDefault="0041225D">
      <w:pPr>
        <w:numPr>
          <w:ilvl w:val="0"/>
          <w:numId w:val="10"/>
        </w:numPr>
        <w:ind w:hanging="360"/>
      </w:pPr>
      <w:r>
        <w:t xml:space="preserve">The MAH/Local Agent where the product is marketed shall inform the concerned regulatory authorities where the product batch(es) in question was distributed immediately after the decision of recall has been taken. Further actions on recall will be undertaken according to class of recall. </w:t>
      </w:r>
    </w:p>
    <w:p w:rsidR="002A02E1" w:rsidRDefault="0041225D">
      <w:pPr>
        <w:spacing w:after="19" w:line="259" w:lineRule="auto"/>
        <w:ind w:left="602" w:firstLine="0"/>
        <w:jc w:val="left"/>
      </w:pPr>
      <w:r>
        <w:t xml:space="preserve"> </w:t>
      </w:r>
    </w:p>
    <w:p w:rsidR="002A02E1" w:rsidRDefault="0041225D">
      <w:pPr>
        <w:numPr>
          <w:ilvl w:val="0"/>
          <w:numId w:val="10"/>
        </w:numPr>
        <w:ind w:hanging="360"/>
      </w:pPr>
      <w:r>
        <w:t xml:space="preserve">It is the responsibility of the recalling firm (Marketing </w:t>
      </w:r>
      <w:proofErr w:type="spellStart"/>
      <w:r>
        <w:t>Authorisation</w:t>
      </w:r>
      <w:proofErr w:type="spellEnd"/>
      <w:r>
        <w:t xml:space="preserve"> Holder (MAH)/ Local agent) immediately after discovering the problem to officially notify distributors to suspend sale and/or further distribution of the product in question. Details of notification shall include but not limited to: </w:t>
      </w:r>
    </w:p>
    <w:p w:rsidR="002A02E1" w:rsidRDefault="0041225D">
      <w:pPr>
        <w:spacing w:after="34" w:line="259" w:lineRule="auto"/>
        <w:ind w:left="36" w:firstLine="0"/>
        <w:jc w:val="left"/>
      </w:pPr>
      <w:r>
        <w:rPr>
          <w:color w:val="FF0000"/>
        </w:rPr>
        <w:t xml:space="preserve"> </w:t>
      </w:r>
      <w:r>
        <w:t xml:space="preserve"> </w:t>
      </w:r>
    </w:p>
    <w:p w:rsidR="002A02E1" w:rsidRDefault="0041225D">
      <w:pPr>
        <w:numPr>
          <w:ilvl w:val="1"/>
          <w:numId w:val="10"/>
        </w:numPr>
        <w:ind w:hanging="360"/>
      </w:pPr>
      <w:r>
        <w:t xml:space="preserve">Name, strength, batch and any other pertinent descriptive information of the product </w:t>
      </w:r>
    </w:p>
    <w:p w:rsidR="002A02E1" w:rsidRDefault="0041225D">
      <w:pPr>
        <w:numPr>
          <w:ilvl w:val="1"/>
          <w:numId w:val="10"/>
        </w:numPr>
        <w:ind w:hanging="360"/>
      </w:pPr>
      <w:r>
        <w:t xml:space="preserve">Reason for the recall </w:t>
      </w:r>
    </w:p>
    <w:p w:rsidR="002A02E1" w:rsidRDefault="0041225D">
      <w:pPr>
        <w:numPr>
          <w:ilvl w:val="1"/>
          <w:numId w:val="10"/>
        </w:numPr>
        <w:ind w:hanging="360"/>
      </w:pPr>
      <w:r>
        <w:t xml:space="preserve">Suggested action to be taken and its urgency </w:t>
      </w:r>
    </w:p>
    <w:p w:rsidR="002A02E1" w:rsidRDefault="0041225D">
      <w:pPr>
        <w:numPr>
          <w:ilvl w:val="1"/>
          <w:numId w:val="10"/>
        </w:numPr>
        <w:ind w:hanging="360"/>
      </w:pPr>
      <w:r>
        <w:t xml:space="preserve">Provide specific instructions on what should be done with the recalled product </w:t>
      </w:r>
    </w:p>
    <w:p w:rsidR="002A02E1" w:rsidRDefault="0041225D">
      <w:pPr>
        <w:spacing w:after="19" w:line="259" w:lineRule="auto"/>
        <w:ind w:left="602" w:firstLine="0"/>
        <w:jc w:val="left"/>
      </w:pPr>
      <w:r>
        <w:t xml:space="preserve"> </w:t>
      </w:r>
    </w:p>
    <w:p w:rsidR="002A02E1" w:rsidRDefault="0041225D">
      <w:pPr>
        <w:numPr>
          <w:ilvl w:val="0"/>
          <w:numId w:val="10"/>
        </w:numPr>
        <w:ind w:hanging="360"/>
      </w:pPr>
      <w:r>
        <w:t xml:space="preserve">Follow-up communications should be sent to those who fail to respond to the initial recall communication </w:t>
      </w:r>
    </w:p>
    <w:p w:rsidR="002A02E1" w:rsidRDefault="0041225D">
      <w:pPr>
        <w:spacing w:after="21" w:line="259" w:lineRule="auto"/>
        <w:ind w:left="602" w:firstLine="0"/>
        <w:jc w:val="left"/>
      </w:pPr>
      <w:r>
        <w:t xml:space="preserve"> </w:t>
      </w:r>
    </w:p>
    <w:p w:rsidR="002A02E1" w:rsidRDefault="0041225D">
      <w:pPr>
        <w:numPr>
          <w:ilvl w:val="0"/>
          <w:numId w:val="10"/>
        </w:numPr>
        <w:ind w:hanging="360"/>
      </w:pPr>
      <w:r>
        <w:t xml:space="preserve">Records of the recall notice, available stock and returned stock from various outlets shall be maintained by the recalling firm and shall be made available for verification by FDA regulatory officers. </w:t>
      </w:r>
    </w:p>
    <w:p w:rsidR="002A02E1" w:rsidRDefault="0041225D">
      <w:pPr>
        <w:spacing w:after="0" w:line="259" w:lineRule="auto"/>
        <w:ind w:left="602" w:firstLine="0"/>
        <w:jc w:val="left"/>
      </w:pPr>
      <w:r>
        <w:t xml:space="preserve"> </w:t>
      </w:r>
    </w:p>
    <w:p w:rsidR="002A02E1" w:rsidRDefault="0041225D">
      <w:pPr>
        <w:spacing w:after="0" w:line="259" w:lineRule="auto"/>
        <w:ind w:left="602" w:firstLine="0"/>
        <w:jc w:val="left"/>
      </w:pPr>
      <w:r>
        <w:t xml:space="preserve"> </w:t>
      </w:r>
    </w:p>
    <w:p w:rsidR="002A02E1" w:rsidRDefault="0041225D">
      <w:pPr>
        <w:pStyle w:val="Heading2"/>
        <w:ind w:left="-5"/>
      </w:pPr>
      <w:r>
        <w:rPr>
          <w:b w:val="0"/>
        </w:rPr>
        <w:t xml:space="preserve">3.7 </w:t>
      </w:r>
      <w:r>
        <w:t xml:space="preserve">Recall Communication </w:t>
      </w:r>
    </w:p>
    <w:p w:rsidR="002A02E1" w:rsidRDefault="0041225D">
      <w:pPr>
        <w:pStyle w:val="Heading3"/>
        <w:ind w:left="612"/>
      </w:pPr>
      <w:r>
        <w:t xml:space="preserve">3.7.1 General </w:t>
      </w:r>
    </w:p>
    <w:p w:rsidR="002A02E1" w:rsidRDefault="0041225D">
      <w:pPr>
        <w:ind w:left="607"/>
      </w:pPr>
      <w:r>
        <w:t xml:space="preserve">A recalling firm is responsible for promptly notifying each of its affected distribution outlets about the recall. The format, content, and extent of a recall communication </w:t>
      </w:r>
      <w:r>
        <w:lastRenderedPageBreak/>
        <w:t xml:space="preserve">should be commensurate with the hazard of the product and the strategy developed for that recall.  </w:t>
      </w:r>
    </w:p>
    <w:p w:rsidR="002A02E1" w:rsidRDefault="0041225D">
      <w:pPr>
        <w:spacing w:after="19" w:line="259" w:lineRule="auto"/>
        <w:ind w:left="756" w:firstLine="0"/>
        <w:jc w:val="left"/>
      </w:pPr>
      <w:r>
        <w:t xml:space="preserve"> </w:t>
      </w:r>
    </w:p>
    <w:p w:rsidR="002A02E1" w:rsidRDefault="0041225D">
      <w:pPr>
        <w:ind w:left="607"/>
      </w:pPr>
      <w:r>
        <w:t xml:space="preserve">Recall communication should convey: </w:t>
      </w:r>
    </w:p>
    <w:p w:rsidR="002A02E1" w:rsidRDefault="0041225D">
      <w:pPr>
        <w:numPr>
          <w:ilvl w:val="0"/>
          <w:numId w:val="11"/>
        </w:numPr>
        <w:ind w:hanging="360"/>
      </w:pPr>
      <w:r>
        <w:t xml:space="preserve">That the product in question is subject to a recall;  </w:t>
      </w:r>
    </w:p>
    <w:p w:rsidR="002A02E1" w:rsidRDefault="0041225D">
      <w:pPr>
        <w:numPr>
          <w:ilvl w:val="0"/>
          <w:numId w:val="11"/>
        </w:numPr>
        <w:ind w:hanging="360"/>
      </w:pPr>
      <w:r>
        <w:t xml:space="preserve">That further distribution or use of any remaining product should cease immediately;  </w:t>
      </w:r>
    </w:p>
    <w:p w:rsidR="002A02E1" w:rsidRDefault="0041225D">
      <w:pPr>
        <w:numPr>
          <w:ilvl w:val="0"/>
          <w:numId w:val="11"/>
        </w:numPr>
        <w:ind w:hanging="360"/>
      </w:pPr>
      <w:r>
        <w:t xml:space="preserve">Instructions regarding what to do with the product.  </w:t>
      </w:r>
    </w:p>
    <w:p w:rsidR="002A02E1" w:rsidRDefault="0041225D">
      <w:pPr>
        <w:spacing w:after="0" w:line="259" w:lineRule="auto"/>
        <w:ind w:left="36" w:firstLine="0"/>
        <w:jc w:val="left"/>
      </w:pPr>
      <w:r>
        <w:t xml:space="preserve"> </w:t>
      </w:r>
    </w:p>
    <w:p w:rsidR="002A02E1" w:rsidRDefault="0041225D">
      <w:pPr>
        <w:spacing w:after="0" w:line="259" w:lineRule="auto"/>
        <w:ind w:left="36" w:firstLine="0"/>
        <w:jc w:val="left"/>
      </w:pPr>
      <w:r>
        <w:t xml:space="preserve"> </w:t>
      </w:r>
    </w:p>
    <w:p w:rsidR="002A02E1" w:rsidRDefault="0041225D">
      <w:pPr>
        <w:pStyle w:val="Heading3"/>
        <w:ind w:left="612"/>
      </w:pPr>
      <w:r>
        <w:t xml:space="preserve">3.7.2 Implementation </w:t>
      </w:r>
    </w:p>
    <w:p w:rsidR="002A02E1" w:rsidRDefault="0041225D">
      <w:pPr>
        <w:ind w:left="607"/>
      </w:pPr>
      <w:r>
        <w:t xml:space="preserve">As determined by the recall strategy, a recall communication can be accomplished by: </w:t>
      </w:r>
    </w:p>
    <w:p w:rsidR="002A02E1" w:rsidRDefault="0041225D">
      <w:pPr>
        <w:numPr>
          <w:ilvl w:val="0"/>
          <w:numId w:val="12"/>
        </w:numPr>
        <w:spacing w:after="28"/>
        <w:ind w:hanging="360"/>
      </w:pPr>
      <w:r>
        <w:t xml:space="preserve">Telephone, SMS, email, social media, fax, announcement on FDA website (see section 11.3) </w:t>
      </w:r>
    </w:p>
    <w:p w:rsidR="002A02E1" w:rsidRDefault="0041225D">
      <w:pPr>
        <w:numPr>
          <w:ilvl w:val="0"/>
          <w:numId w:val="12"/>
        </w:numPr>
        <w:spacing w:after="27"/>
        <w:ind w:hanging="360"/>
      </w:pPr>
      <w:r>
        <w:t>Special delivery letters may be conspicuously marked –e.g. “MEDI</w:t>
      </w:r>
      <w:r w:rsidR="00BE43A8">
        <w:t>CAL DEVICE</w:t>
      </w:r>
      <w:r>
        <w:t xml:space="preserve"> RECALL” in bold red on the letter and envelope and also “URGENT” for serious cases. </w:t>
      </w:r>
    </w:p>
    <w:p w:rsidR="002A02E1" w:rsidRDefault="0041225D">
      <w:pPr>
        <w:spacing w:after="16" w:line="259" w:lineRule="auto"/>
        <w:ind w:left="756" w:firstLine="0"/>
        <w:jc w:val="left"/>
      </w:pPr>
      <w:r>
        <w:t xml:space="preserve"> </w:t>
      </w:r>
    </w:p>
    <w:p w:rsidR="002A02E1" w:rsidRDefault="0041225D">
      <w:pPr>
        <w:pStyle w:val="Heading3"/>
        <w:ind w:left="612"/>
      </w:pPr>
      <w:r>
        <w:t xml:space="preserve">3.7.3 Alerting the Public </w:t>
      </w:r>
    </w:p>
    <w:p w:rsidR="002A02E1" w:rsidRDefault="0041225D">
      <w:pPr>
        <w:spacing w:after="19" w:line="259" w:lineRule="auto"/>
        <w:ind w:left="612" w:firstLine="0"/>
        <w:jc w:val="left"/>
      </w:pPr>
      <w:r>
        <w:t xml:space="preserve"> </w:t>
      </w:r>
    </w:p>
    <w:p w:rsidR="002A02E1" w:rsidRDefault="0041225D">
      <w:pPr>
        <w:ind w:left="607"/>
      </w:pPr>
      <w:r>
        <w:t xml:space="preserve">Public notification is generally issued when a product that has been widely distributed or poses a serious health hazard is recalled.  </w:t>
      </w:r>
    </w:p>
    <w:p w:rsidR="002A02E1" w:rsidRDefault="0041225D">
      <w:pPr>
        <w:spacing w:after="19" w:line="259" w:lineRule="auto"/>
        <w:ind w:left="612" w:firstLine="0"/>
        <w:jc w:val="left"/>
      </w:pPr>
      <w:r>
        <w:t xml:space="preserve"> </w:t>
      </w:r>
    </w:p>
    <w:p w:rsidR="002A02E1" w:rsidRDefault="0041225D">
      <w:pPr>
        <w:ind w:left="607"/>
      </w:pPr>
      <w:r>
        <w:t xml:space="preserve">Not all recalls are announced on FDA website or in the news media. However, if a company does not issue public notification of a recall, FDA may do so if the Authority determines it is necessary to protect consumers. </w:t>
      </w:r>
    </w:p>
    <w:p w:rsidR="002A02E1" w:rsidRDefault="0041225D" w:rsidP="0041225D">
      <w:pPr>
        <w:spacing w:after="19" w:line="259" w:lineRule="auto"/>
        <w:ind w:left="612" w:firstLine="0"/>
        <w:jc w:val="left"/>
      </w:pPr>
      <w:r>
        <w:t xml:space="preserve">  </w:t>
      </w:r>
    </w:p>
    <w:p w:rsidR="002A02E1" w:rsidRDefault="0041225D">
      <w:pPr>
        <w:spacing w:after="0" w:line="259" w:lineRule="auto"/>
        <w:ind w:left="36" w:firstLine="0"/>
        <w:jc w:val="left"/>
      </w:pPr>
      <w:r>
        <w:t xml:space="preserve"> </w:t>
      </w:r>
    </w:p>
    <w:p w:rsidR="002A02E1" w:rsidRDefault="0041225D">
      <w:pPr>
        <w:pStyle w:val="Heading2"/>
        <w:ind w:left="-5"/>
      </w:pPr>
      <w:r>
        <w:rPr>
          <w:b w:val="0"/>
        </w:rPr>
        <w:t xml:space="preserve">3.8 </w:t>
      </w:r>
      <w:r>
        <w:t xml:space="preserve">Effectiveness Checks </w:t>
      </w:r>
    </w:p>
    <w:p w:rsidR="002A02E1" w:rsidRDefault="0041225D">
      <w:pPr>
        <w:ind w:left="607"/>
      </w:pPr>
      <w:r>
        <w:t xml:space="preserve">The purpose of effectiveness checks is to verify that all affected distribution outlets identified have received notification about the recall and have taken appropriate actions. The level of effectiveness of the recall </w:t>
      </w:r>
      <w:proofErr w:type="gramStart"/>
      <w:r>
        <w:t>shall  be</w:t>
      </w:r>
      <w:proofErr w:type="gramEnd"/>
      <w:r>
        <w:t xml:space="preserve"> conducted by the recalling firm as follows:  </w:t>
      </w:r>
    </w:p>
    <w:p w:rsidR="002A02E1" w:rsidRDefault="0041225D">
      <w:pPr>
        <w:spacing w:after="21" w:line="259" w:lineRule="auto"/>
        <w:ind w:left="1116" w:firstLine="0"/>
        <w:jc w:val="left"/>
      </w:pPr>
      <w:r>
        <w:t xml:space="preserve"> </w:t>
      </w:r>
    </w:p>
    <w:p w:rsidR="002A02E1" w:rsidRDefault="0041225D">
      <w:pPr>
        <w:numPr>
          <w:ilvl w:val="0"/>
          <w:numId w:val="13"/>
        </w:numPr>
        <w:ind w:hanging="360"/>
      </w:pPr>
      <w:r>
        <w:t xml:space="preserve">Level A - 100 percent of the total number of distribution outlets to be contacted;  </w:t>
      </w:r>
    </w:p>
    <w:p w:rsidR="002A02E1" w:rsidRDefault="0041225D">
      <w:pPr>
        <w:numPr>
          <w:ilvl w:val="0"/>
          <w:numId w:val="13"/>
        </w:numPr>
        <w:ind w:hanging="360"/>
      </w:pPr>
      <w:r>
        <w:t xml:space="preserve">Level B - Some percentage of the total number of distribution outlets to be contacted – greater than 10% but less than 100% - which percentage is to be determined on a case-by-case basis.  </w:t>
      </w:r>
    </w:p>
    <w:p w:rsidR="002A02E1" w:rsidRDefault="0041225D">
      <w:pPr>
        <w:numPr>
          <w:ilvl w:val="0"/>
          <w:numId w:val="13"/>
        </w:numPr>
        <w:ind w:hanging="360"/>
      </w:pPr>
      <w:r>
        <w:t xml:space="preserve">Level C - 10 percent or less of the total number of distribution outlets to be contacted, which percentage is to be determined on a case-by-case basis; or  </w:t>
      </w:r>
    </w:p>
    <w:p w:rsidR="002A02E1" w:rsidRDefault="0041225D">
      <w:pPr>
        <w:numPr>
          <w:ilvl w:val="0"/>
          <w:numId w:val="13"/>
        </w:numPr>
        <w:ind w:hanging="360"/>
      </w:pPr>
      <w:r>
        <w:t xml:space="preserve">Level D - No effectiveness checks.  </w:t>
      </w:r>
    </w:p>
    <w:p w:rsidR="002A02E1" w:rsidRDefault="0041225D">
      <w:pPr>
        <w:spacing w:after="21" w:line="259" w:lineRule="auto"/>
        <w:ind w:left="36" w:firstLine="0"/>
        <w:jc w:val="left"/>
      </w:pPr>
      <w:r>
        <w:t xml:space="preserve"> </w:t>
      </w:r>
    </w:p>
    <w:p w:rsidR="002A02E1" w:rsidRDefault="0041225D">
      <w:pPr>
        <w:ind w:left="46"/>
      </w:pPr>
      <w:r>
        <w:lastRenderedPageBreak/>
        <w:t xml:space="preserve">The FDA, sometimes assisted by other agencies, may carry out its own effectiveness checks as part of monitoring the recalling firm's performance. This is a separate exercise which must not be considered as part of, or supplement to, the recalling firm's responsibilities for adequate effectiveness checks. </w:t>
      </w:r>
    </w:p>
    <w:p w:rsidR="002A02E1" w:rsidRDefault="0041225D">
      <w:pPr>
        <w:spacing w:after="19" w:line="259" w:lineRule="auto"/>
        <w:ind w:left="36" w:firstLine="0"/>
        <w:jc w:val="left"/>
      </w:pPr>
      <w:r>
        <w:t xml:space="preserve"> </w:t>
      </w:r>
    </w:p>
    <w:p w:rsidR="002A02E1" w:rsidRDefault="0041225D">
      <w:pPr>
        <w:ind w:left="46"/>
      </w:pPr>
      <w:r>
        <w:t xml:space="preserve">If a recall is determined to be ineffective FDA will request the company to take additional actions.  </w:t>
      </w:r>
    </w:p>
    <w:p w:rsidR="002A02E1" w:rsidRDefault="0041225D">
      <w:pPr>
        <w:spacing w:after="0" w:line="259" w:lineRule="auto"/>
        <w:ind w:left="36" w:firstLine="0"/>
        <w:jc w:val="left"/>
      </w:pPr>
      <w:r>
        <w:t xml:space="preserve"> </w:t>
      </w:r>
    </w:p>
    <w:p w:rsidR="002A02E1" w:rsidRDefault="0041225D">
      <w:pPr>
        <w:spacing w:after="16" w:line="259" w:lineRule="auto"/>
        <w:ind w:left="36" w:firstLine="0"/>
        <w:jc w:val="left"/>
      </w:pPr>
      <w:r>
        <w:t xml:space="preserve"> </w:t>
      </w:r>
    </w:p>
    <w:p w:rsidR="002A02E1" w:rsidRDefault="0041225D">
      <w:pPr>
        <w:pStyle w:val="Heading2"/>
        <w:ind w:left="-5"/>
      </w:pPr>
      <w:r>
        <w:rPr>
          <w:b w:val="0"/>
        </w:rPr>
        <w:t xml:space="preserve">3.9 </w:t>
      </w:r>
      <w:r>
        <w:t xml:space="preserve">Post Recall Notification to FDA </w:t>
      </w:r>
    </w:p>
    <w:p w:rsidR="002A02E1" w:rsidRDefault="0041225D">
      <w:pPr>
        <w:ind w:left="607"/>
      </w:pPr>
      <w:r>
        <w:t xml:space="preserve">After initiating a recall, the recalling firm immediately on becoming aware of the problem shall notify the FDA in writing with the recall information including: </w:t>
      </w:r>
    </w:p>
    <w:p w:rsidR="002A02E1" w:rsidRDefault="0041225D">
      <w:pPr>
        <w:spacing w:after="21" w:line="259" w:lineRule="auto"/>
        <w:ind w:left="602" w:firstLine="0"/>
        <w:jc w:val="left"/>
      </w:pPr>
      <w:r>
        <w:t xml:space="preserve"> </w:t>
      </w:r>
    </w:p>
    <w:p w:rsidR="002A02E1" w:rsidRDefault="0041225D">
      <w:pPr>
        <w:numPr>
          <w:ilvl w:val="0"/>
          <w:numId w:val="14"/>
        </w:numPr>
        <w:ind w:hanging="360"/>
      </w:pPr>
      <w:r>
        <w:t>Name, strength</w:t>
      </w:r>
      <w:r w:rsidR="00372A9F">
        <w:t xml:space="preserve"> (where applicable)</w:t>
      </w:r>
      <w:r>
        <w:t xml:space="preserve">, Batch(es), Manufacturing and Expiry Dates, manufacturing company and address and any other means of identification.   </w:t>
      </w:r>
    </w:p>
    <w:p w:rsidR="002A02E1" w:rsidRDefault="0041225D">
      <w:pPr>
        <w:numPr>
          <w:ilvl w:val="0"/>
          <w:numId w:val="14"/>
        </w:numPr>
        <w:ind w:hanging="360"/>
      </w:pPr>
      <w:r>
        <w:t xml:space="preserve">The total quantity of the product imported or manufactured.  </w:t>
      </w:r>
    </w:p>
    <w:p w:rsidR="002A02E1" w:rsidRDefault="0041225D">
      <w:pPr>
        <w:numPr>
          <w:ilvl w:val="0"/>
          <w:numId w:val="14"/>
        </w:numPr>
        <w:ind w:hanging="360"/>
      </w:pPr>
      <w:r>
        <w:t xml:space="preserve">The total quantity of the product being recalled originally in possession of the company </w:t>
      </w:r>
    </w:p>
    <w:p w:rsidR="002A02E1" w:rsidRDefault="0041225D">
      <w:pPr>
        <w:numPr>
          <w:ilvl w:val="0"/>
          <w:numId w:val="14"/>
        </w:numPr>
        <w:ind w:hanging="360"/>
      </w:pPr>
      <w:r>
        <w:t xml:space="preserve">The total quantity of the product that had been distributed up to the time of the recall. </w:t>
      </w:r>
    </w:p>
    <w:p w:rsidR="002A02E1" w:rsidRDefault="0041225D">
      <w:pPr>
        <w:numPr>
          <w:ilvl w:val="0"/>
          <w:numId w:val="14"/>
        </w:numPr>
        <w:ind w:hanging="360"/>
      </w:pPr>
      <w:r>
        <w:t xml:space="preserve">The total quantity of the product being recalled that had been distributed at the time of the recall </w:t>
      </w:r>
    </w:p>
    <w:p w:rsidR="002A02E1" w:rsidRDefault="0041225D">
      <w:pPr>
        <w:numPr>
          <w:ilvl w:val="0"/>
          <w:numId w:val="14"/>
        </w:numPr>
        <w:ind w:hanging="360"/>
      </w:pPr>
      <w:r>
        <w:t xml:space="preserve">The distribution record of the recalled product.  </w:t>
      </w:r>
    </w:p>
    <w:p w:rsidR="002A02E1" w:rsidRDefault="0041225D">
      <w:pPr>
        <w:numPr>
          <w:ilvl w:val="0"/>
          <w:numId w:val="14"/>
        </w:numPr>
        <w:ind w:hanging="360"/>
      </w:pPr>
      <w:r>
        <w:t xml:space="preserve">The reason for initiating the recall – nature of defect. </w:t>
      </w:r>
    </w:p>
    <w:p w:rsidR="002A02E1" w:rsidRDefault="0041225D">
      <w:pPr>
        <w:numPr>
          <w:ilvl w:val="0"/>
          <w:numId w:val="14"/>
        </w:numPr>
        <w:ind w:hanging="360"/>
      </w:pPr>
      <w:r>
        <w:t xml:space="preserve">Report on investigation conducted to identify root cause and relevant corrective actions. </w:t>
      </w:r>
    </w:p>
    <w:p w:rsidR="002A02E1" w:rsidRDefault="0041225D">
      <w:pPr>
        <w:numPr>
          <w:ilvl w:val="0"/>
          <w:numId w:val="14"/>
        </w:numPr>
        <w:ind w:hanging="360"/>
      </w:pPr>
      <w:r>
        <w:t xml:space="preserve">Final disposition of the recalled products. </w:t>
      </w:r>
    </w:p>
    <w:p w:rsidR="002A02E1" w:rsidRDefault="0041225D">
      <w:pPr>
        <w:spacing w:after="19" w:line="259" w:lineRule="auto"/>
        <w:ind w:left="36" w:firstLine="0"/>
        <w:jc w:val="left"/>
      </w:pPr>
      <w:r>
        <w:t xml:space="preserve"> </w:t>
      </w:r>
    </w:p>
    <w:p w:rsidR="002A02E1" w:rsidRDefault="0041225D">
      <w:pPr>
        <w:spacing w:after="19" w:line="259" w:lineRule="auto"/>
        <w:ind w:left="36" w:firstLine="0"/>
        <w:jc w:val="left"/>
      </w:pPr>
      <w:r>
        <w:t xml:space="preserve"> </w:t>
      </w:r>
    </w:p>
    <w:p w:rsidR="002A02E1" w:rsidRDefault="0041225D">
      <w:pPr>
        <w:pStyle w:val="Heading2"/>
        <w:ind w:left="-5"/>
      </w:pPr>
      <w:r>
        <w:rPr>
          <w:b w:val="0"/>
        </w:rPr>
        <w:t xml:space="preserve">3.10 </w:t>
      </w:r>
      <w:r>
        <w:t xml:space="preserve">Disposition of Recalled Products </w:t>
      </w:r>
    </w:p>
    <w:p w:rsidR="002A02E1" w:rsidRDefault="0041225D">
      <w:pPr>
        <w:ind w:left="607"/>
      </w:pPr>
      <w:r>
        <w:t xml:space="preserve">No person(s) shall dispose of any recalled product without permission and supervision from the FDA. </w:t>
      </w:r>
    </w:p>
    <w:p w:rsidR="002A02E1" w:rsidRDefault="0041225D">
      <w:pPr>
        <w:spacing w:after="26" w:line="259" w:lineRule="auto"/>
        <w:ind w:left="602" w:firstLine="0"/>
        <w:jc w:val="left"/>
      </w:pPr>
      <w:r>
        <w:t xml:space="preserve"> </w:t>
      </w:r>
    </w:p>
    <w:p w:rsidR="002A02E1" w:rsidRDefault="0041225D">
      <w:pPr>
        <w:spacing w:after="0" w:line="278" w:lineRule="auto"/>
        <w:ind w:left="602" w:firstLine="0"/>
        <w:jc w:val="left"/>
      </w:pPr>
      <w:r>
        <w:t>Refer to the “</w:t>
      </w:r>
      <w:r>
        <w:rPr>
          <w:b/>
          <w:i/>
        </w:rPr>
        <w:t>Guidelines for Safe Disposal of Unwholesome Products</w:t>
      </w:r>
      <w:r>
        <w:t xml:space="preserve">” on the FDA website. </w:t>
      </w:r>
    </w:p>
    <w:p w:rsidR="002A02E1" w:rsidRDefault="0041225D">
      <w:pPr>
        <w:spacing w:after="0" w:line="259" w:lineRule="auto"/>
        <w:ind w:left="602" w:firstLine="0"/>
        <w:jc w:val="left"/>
      </w:pPr>
      <w:r>
        <w:t xml:space="preserve"> </w:t>
      </w:r>
    </w:p>
    <w:p w:rsidR="002A02E1" w:rsidRDefault="0041225D">
      <w:pPr>
        <w:spacing w:after="0" w:line="259" w:lineRule="auto"/>
        <w:ind w:left="602" w:firstLine="0"/>
        <w:jc w:val="left"/>
      </w:pPr>
      <w:r>
        <w:t xml:space="preserve"> </w:t>
      </w:r>
    </w:p>
    <w:p w:rsidR="002A02E1" w:rsidRDefault="0041225D">
      <w:pPr>
        <w:pStyle w:val="Heading1"/>
        <w:ind w:left="-5"/>
      </w:pPr>
      <w:r>
        <w:rPr>
          <w:b w:val="0"/>
        </w:rPr>
        <w:t>3.11</w:t>
      </w:r>
      <w:r>
        <w:t xml:space="preserve">Termination of Product Recall </w:t>
      </w:r>
    </w:p>
    <w:p w:rsidR="002A02E1" w:rsidRDefault="0041225D">
      <w:pPr>
        <w:ind w:left="607"/>
      </w:pPr>
      <w:r>
        <w:t xml:space="preserve">A recall will be terminated when the FDA and the recalling firms are in agreement that the product which is the subject of the recall has been removed from the market and proper disposition or correction has been made. </w:t>
      </w:r>
    </w:p>
    <w:p w:rsidR="002A02E1" w:rsidRDefault="0041225D">
      <w:pPr>
        <w:spacing w:after="21" w:line="259" w:lineRule="auto"/>
        <w:ind w:left="36" w:firstLine="0"/>
        <w:jc w:val="left"/>
      </w:pPr>
      <w:r>
        <w:t xml:space="preserve"> </w:t>
      </w:r>
    </w:p>
    <w:p w:rsidR="002A02E1" w:rsidRDefault="0041225D">
      <w:pPr>
        <w:spacing w:after="16" w:line="259" w:lineRule="auto"/>
        <w:ind w:left="36" w:firstLine="0"/>
        <w:jc w:val="left"/>
      </w:pPr>
      <w:r>
        <w:lastRenderedPageBreak/>
        <w:t xml:space="preserve"> </w:t>
      </w:r>
    </w:p>
    <w:p w:rsidR="002A02E1" w:rsidRDefault="0041225D">
      <w:pPr>
        <w:pStyle w:val="Heading1"/>
        <w:tabs>
          <w:tab w:val="center" w:pos="1140"/>
        </w:tabs>
        <w:ind w:left="-15" w:firstLine="0"/>
      </w:pPr>
      <w:r>
        <w:t xml:space="preserve">4 </w:t>
      </w:r>
      <w:r>
        <w:tab/>
        <w:t xml:space="preserve">PENALTIES </w:t>
      </w:r>
    </w:p>
    <w:p w:rsidR="002A02E1" w:rsidRDefault="0041225D">
      <w:pPr>
        <w:ind w:left="406" w:right="260"/>
      </w:pPr>
      <w:r>
        <w:t xml:space="preserve">Where non-adherence to these guidelines results in exposure of consumers to a safety risk, the FDA will impose Administrative Charges and Sanctions in accordance with Section 148, Sub-section 4 &amp; 5 of the Public Health Act, 2012, Act 851. </w:t>
      </w:r>
    </w:p>
    <w:p w:rsidR="002A02E1" w:rsidRDefault="0041225D">
      <w:pPr>
        <w:spacing w:after="0" w:line="259" w:lineRule="auto"/>
        <w:ind w:left="36" w:firstLine="0"/>
        <w:jc w:val="left"/>
      </w:pPr>
      <w:r>
        <w:t xml:space="preserve"> </w:t>
      </w:r>
    </w:p>
    <w:p w:rsidR="002A02E1" w:rsidRDefault="0041225D">
      <w:pPr>
        <w:spacing w:after="0" w:line="259" w:lineRule="auto"/>
        <w:ind w:left="36" w:firstLine="0"/>
        <w:jc w:val="left"/>
      </w:pPr>
      <w:r>
        <w:t xml:space="preserve"> </w:t>
      </w:r>
    </w:p>
    <w:p w:rsidR="002A02E1" w:rsidRDefault="0041225D">
      <w:pPr>
        <w:spacing w:after="0" w:line="259" w:lineRule="auto"/>
        <w:ind w:left="36" w:firstLine="0"/>
        <w:jc w:val="left"/>
      </w:pPr>
      <w:r>
        <w:t xml:space="preserve"> </w:t>
      </w:r>
    </w:p>
    <w:p w:rsidR="002A02E1" w:rsidRDefault="0041225D">
      <w:pPr>
        <w:spacing w:after="0" w:line="259" w:lineRule="auto"/>
        <w:ind w:left="36" w:firstLine="0"/>
        <w:jc w:val="left"/>
      </w:pPr>
      <w:r>
        <w:t xml:space="preserve"> </w:t>
      </w:r>
    </w:p>
    <w:p w:rsidR="002A02E1" w:rsidRDefault="0041225D">
      <w:pPr>
        <w:spacing w:after="0" w:line="259" w:lineRule="auto"/>
        <w:ind w:left="36" w:firstLine="0"/>
        <w:jc w:val="left"/>
      </w:pPr>
      <w:r>
        <w:t xml:space="preserve"> </w:t>
      </w:r>
    </w:p>
    <w:p w:rsidR="002A02E1" w:rsidRDefault="0041225D">
      <w:pPr>
        <w:spacing w:after="0" w:line="259" w:lineRule="auto"/>
        <w:ind w:left="36" w:firstLine="0"/>
        <w:jc w:val="left"/>
      </w:pPr>
      <w:r>
        <w:t xml:space="preserve"> </w:t>
      </w:r>
    </w:p>
    <w:p w:rsidR="002A02E1" w:rsidRDefault="0041225D">
      <w:pPr>
        <w:ind w:left="46"/>
      </w:pPr>
      <w:r>
        <w:rPr>
          <w:b/>
        </w:rPr>
        <w:t>APPENDIX I</w:t>
      </w:r>
      <w:r>
        <w:t xml:space="preserve">: OVERVIEW OF PROCESS FLOW FOR RAPID ALERT AND RECALL SYSTEM </w:t>
      </w:r>
    </w:p>
    <w:p w:rsidR="002A02E1" w:rsidRDefault="0041225D">
      <w:pPr>
        <w:spacing w:after="0" w:line="259" w:lineRule="auto"/>
        <w:ind w:left="36" w:firstLine="0"/>
        <w:jc w:val="left"/>
      </w:pPr>
      <w:r>
        <w:rPr>
          <w:sz w:val="20"/>
        </w:rPr>
        <w:t xml:space="preserve"> </w:t>
      </w:r>
    </w:p>
    <w:p w:rsidR="002A02E1" w:rsidRDefault="0041225D">
      <w:pPr>
        <w:spacing w:after="0" w:line="259" w:lineRule="auto"/>
        <w:ind w:left="36" w:firstLine="0"/>
        <w:jc w:val="left"/>
      </w:pPr>
      <w:r>
        <w:rPr>
          <w:sz w:val="20"/>
        </w:rPr>
        <w:t xml:space="preserve"> </w:t>
      </w:r>
    </w:p>
    <w:p w:rsidR="002A02E1" w:rsidRDefault="0041225D">
      <w:pPr>
        <w:spacing w:after="0" w:line="259" w:lineRule="auto"/>
        <w:ind w:left="-512" w:firstLine="0"/>
        <w:jc w:val="left"/>
      </w:pPr>
      <w:r>
        <w:rPr>
          <w:noProof/>
        </w:rPr>
        <w:lastRenderedPageBreak/>
        <w:drawing>
          <wp:inline distT="0" distB="0" distL="0" distR="0">
            <wp:extent cx="6220968" cy="8116824"/>
            <wp:effectExtent l="0" t="0" r="0" b="0"/>
            <wp:docPr id="17083" name="Picture 17083"/>
            <wp:cNvGraphicFramePr/>
            <a:graphic xmlns:a="http://schemas.openxmlformats.org/drawingml/2006/main">
              <a:graphicData uri="http://schemas.openxmlformats.org/drawingml/2006/picture">
                <pic:pic xmlns:pic="http://schemas.openxmlformats.org/drawingml/2006/picture">
                  <pic:nvPicPr>
                    <pic:cNvPr id="17083" name="Picture 17083"/>
                    <pic:cNvPicPr/>
                  </pic:nvPicPr>
                  <pic:blipFill>
                    <a:blip r:embed="rId14"/>
                    <a:stretch>
                      <a:fillRect/>
                    </a:stretch>
                  </pic:blipFill>
                  <pic:spPr>
                    <a:xfrm>
                      <a:off x="0" y="0"/>
                      <a:ext cx="6220968" cy="8116824"/>
                    </a:xfrm>
                    <a:prstGeom prst="rect">
                      <a:avLst/>
                    </a:prstGeom>
                  </pic:spPr>
                </pic:pic>
              </a:graphicData>
            </a:graphic>
          </wp:inline>
        </w:drawing>
      </w:r>
    </w:p>
    <w:sectPr w:rsidR="002A02E1">
      <w:headerReference w:type="even" r:id="rId15"/>
      <w:headerReference w:type="default" r:id="rId16"/>
      <w:footerReference w:type="even" r:id="rId17"/>
      <w:footerReference w:type="default" r:id="rId18"/>
      <w:headerReference w:type="first" r:id="rId19"/>
      <w:footerReference w:type="first" r:id="rId20"/>
      <w:pgSz w:w="11899" w:h="16838"/>
      <w:pgMar w:top="1502" w:right="1154" w:bottom="1025" w:left="1404" w:header="40" w:footer="7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361A" w:rsidRDefault="0009361A">
      <w:pPr>
        <w:spacing w:after="0" w:line="240" w:lineRule="auto"/>
      </w:pPr>
      <w:r>
        <w:separator/>
      </w:r>
    </w:p>
  </w:endnote>
  <w:endnote w:type="continuationSeparator" w:id="0">
    <w:p w:rsidR="0009361A" w:rsidRDefault="0009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225D" w:rsidRDefault="0041225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225D" w:rsidRDefault="0041225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225D" w:rsidRDefault="0041225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225D" w:rsidRDefault="0041225D">
    <w:pPr>
      <w:spacing w:after="0" w:line="259" w:lineRule="auto"/>
      <w:ind w:left="0" w:right="9" w:firstLine="0"/>
      <w:jc w:val="right"/>
    </w:pP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Pr>
        <w:b/>
        <w:sz w:val="18"/>
      </w:rPr>
      <w:t>9</w:t>
    </w: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225D" w:rsidRDefault="0041225D">
    <w:pPr>
      <w:spacing w:after="0" w:line="259" w:lineRule="auto"/>
      <w:ind w:left="0" w:right="9" w:firstLine="0"/>
      <w:jc w:val="right"/>
    </w:pP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Pr>
        <w:b/>
        <w:sz w:val="18"/>
      </w:rPr>
      <w:t>9</w:t>
    </w: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225D" w:rsidRDefault="0041225D">
    <w:pPr>
      <w:spacing w:after="0" w:line="259" w:lineRule="auto"/>
      <w:ind w:left="0" w:right="9" w:firstLine="0"/>
      <w:jc w:val="right"/>
    </w:pP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Pr>
        <w:b/>
        <w:sz w:val="18"/>
      </w:rPr>
      <w:t>9</w:t>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361A" w:rsidRDefault="0009361A">
      <w:pPr>
        <w:spacing w:after="0" w:line="240" w:lineRule="auto"/>
      </w:pPr>
      <w:r>
        <w:separator/>
      </w:r>
    </w:p>
  </w:footnote>
  <w:footnote w:type="continuationSeparator" w:id="0">
    <w:p w:rsidR="0009361A" w:rsidRDefault="00093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225D" w:rsidRDefault="0041225D">
    <w:pPr>
      <w:spacing w:after="0" w:line="259" w:lineRule="auto"/>
      <w:ind w:left="0" w:firstLine="0"/>
      <w:jc w:val="left"/>
    </w:pPr>
    <w:r>
      <w:rPr>
        <w:rFonts w:ascii="Calibri" w:eastAsia="Calibri" w:hAnsi="Calibri" w:cs="Calibri"/>
        <w:sz w:val="20"/>
      </w:rPr>
      <w:t xml:space="preserve"> </w:t>
    </w:r>
  </w:p>
  <w:p w:rsidR="0041225D" w:rsidRDefault="0041225D">
    <w:pPr>
      <w:spacing w:after="0" w:line="259" w:lineRule="auto"/>
      <w:ind w:left="0" w:firstLine="0"/>
      <w:jc w:val="left"/>
    </w:pPr>
    <w:r>
      <w:rPr>
        <w:rFonts w:ascii="Calibri" w:eastAsia="Calibri" w:hAnsi="Calibri" w:cs="Calibri"/>
        <w:sz w:val="20"/>
      </w:rPr>
      <w:t xml:space="preserve"> </w:t>
    </w:r>
  </w:p>
  <w:p w:rsidR="0041225D" w:rsidRDefault="0041225D">
    <w:pPr>
      <w:spacing w:after="0" w:line="259" w:lineRule="auto"/>
      <w:ind w:left="0" w:firstLine="0"/>
      <w:jc w:val="left"/>
    </w:pPr>
    <w:r>
      <w:rPr>
        <w:rFonts w:ascii="Calibri" w:eastAsia="Calibri" w:hAnsi="Calibri" w:cs="Calibri"/>
        <w:sz w:val="20"/>
      </w:rPr>
      <w:t xml:space="preserve"> </w:t>
    </w:r>
  </w:p>
  <w:p w:rsidR="0041225D" w:rsidRDefault="0041225D">
    <w:pPr>
      <w:spacing w:after="13" w:line="259" w:lineRule="auto"/>
      <w:ind w:left="0" w:firstLine="0"/>
      <w:jc w:val="left"/>
    </w:pPr>
    <w:r>
      <w:rPr>
        <w:rFonts w:ascii="Calibri" w:eastAsia="Calibri" w:hAnsi="Calibri" w:cs="Calibri"/>
        <w:sz w:val="20"/>
      </w:rPr>
      <w:t xml:space="preserve"> </w:t>
    </w:r>
  </w:p>
  <w:p w:rsidR="0041225D" w:rsidRDefault="0041225D">
    <w:pPr>
      <w:spacing w:after="0" w:line="259" w:lineRule="auto"/>
      <w:ind w:left="0" w:firstLine="0"/>
      <w:jc w:val="right"/>
    </w:pPr>
    <w:r>
      <w:t xml:space="preserve">FDA/MCH/MSD/GL-PRL/2019/05 </w:t>
    </w:r>
  </w:p>
  <w:p w:rsidR="0041225D" w:rsidRDefault="0041225D">
    <w:pPr>
      <w:spacing w:after="0" w:line="259" w:lineRule="auto"/>
      <w:ind w:left="0" w:firstLine="0"/>
      <w:jc w:val="left"/>
    </w:pP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225D" w:rsidRDefault="0041225D">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225D" w:rsidRDefault="0041225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225D" w:rsidRDefault="0041225D">
    <w:pPr>
      <w:spacing w:after="0" w:line="259" w:lineRule="auto"/>
      <w:ind w:left="36" w:firstLine="0"/>
      <w:jc w:val="left"/>
    </w:pPr>
    <w:r>
      <w:rPr>
        <w:rFonts w:ascii="Calibri" w:eastAsia="Calibri" w:hAnsi="Calibri" w:cs="Calibri"/>
        <w:sz w:val="20"/>
      </w:rPr>
      <w:t xml:space="preserve"> </w:t>
    </w:r>
  </w:p>
  <w:p w:rsidR="0041225D" w:rsidRDefault="0041225D">
    <w:pPr>
      <w:spacing w:after="0" w:line="259" w:lineRule="auto"/>
      <w:ind w:left="36" w:firstLine="0"/>
      <w:jc w:val="left"/>
    </w:pPr>
    <w:r>
      <w:rPr>
        <w:rFonts w:ascii="Calibri" w:eastAsia="Calibri" w:hAnsi="Calibri" w:cs="Calibri"/>
        <w:sz w:val="20"/>
      </w:rPr>
      <w:t xml:space="preserve"> </w:t>
    </w:r>
  </w:p>
  <w:p w:rsidR="0041225D" w:rsidRDefault="0041225D">
    <w:pPr>
      <w:spacing w:after="0" w:line="259" w:lineRule="auto"/>
      <w:ind w:left="36" w:firstLine="0"/>
      <w:jc w:val="left"/>
    </w:pPr>
    <w:r>
      <w:rPr>
        <w:rFonts w:ascii="Calibri" w:eastAsia="Calibri" w:hAnsi="Calibri" w:cs="Calibri"/>
        <w:sz w:val="20"/>
      </w:rPr>
      <w:t xml:space="preserve"> </w:t>
    </w:r>
  </w:p>
  <w:p w:rsidR="0041225D" w:rsidRDefault="0041225D">
    <w:pPr>
      <w:spacing w:after="13" w:line="259" w:lineRule="auto"/>
      <w:ind w:left="36" w:firstLine="0"/>
      <w:jc w:val="left"/>
    </w:pPr>
    <w:r>
      <w:rPr>
        <w:rFonts w:ascii="Calibri" w:eastAsia="Calibri" w:hAnsi="Calibri" w:cs="Calibri"/>
        <w:sz w:val="20"/>
      </w:rPr>
      <w:t xml:space="preserve"> </w:t>
    </w:r>
  </w:p>
  <w:p w:rsidR="0041225D" w:rsidRDefault="0041225D">
    <w:pPr>
      <w:spacing w:after="0" w:line="259" w:lineRule="auto"/>
      <w:ind w:left="0" w:right="10" w:firstLine="0"/>
      <w:jc w:val="right"/>
    </w:pPr>
    <w:r>
      <w:t>FDA/</w:t>
    </w:r>
    <w:r w:rsidR="00F727A2">
      <w:t>MCH</w:t>
    </w:r>
    <w:r>
      <w:t>/MS</w:t>
    </w:r>
    <w:r w:rsidR="00F727A2">
      <w:t>D</w:t>
    </w:r>
    <w:r>
      <w:t>/GL-PRL/2019/0</w:t>
    </w:r>
    <w:r w:rsidR="00F727A2">
      <w:t>1</w:t>
    </w:r>
  </w:p>
  <w:p w:rsidR="0041225D" w:rsidRDefault="0041225D">
    <w:pPr>
      <w:spacing w:after="14" w:line="259" w:lineRule="auto"/>
      <w:ind w:left="36" w:firstLine="0"/>
      <w:jc w:val="left"/>
    </w:pPr>
    <w:r>
      <w:rPr>
        <w:rFonts w:ascii="Calibri" w:eastAsia="Calibri" w:hAnsi="Calibri" w:cs="Calibri"/>
        <w:sz w:val="20"/>
      </w:rPr>
      <w:t xml:space="preserve"> </w:t>
    </w:r>
  </w:p>
  <w:p w:rsidR="0041225D" w:rsidRDefault="0041225D">
    <w:pPr>
      <w:spacing w:after="0" w:line="259" w:lineRule="auto"/>
      <w:ind w:left="170" w:firstLine="0"/>
      <w:jc w:val="left"/>
    </w:pPr>
    <w:r>
      <w:rPr>
        <w: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225D" w:rsidRDefault="0041225D">
    <w:pPr>
      <w:spacing w:after="0" w:line="259" w:lineRule="auto"/>
      <w:ind w:left="36" w:firstLine="0"/>
      <w:jc w:val="left"/>
    </w:pPr>
    <w:r>
      <w:rPr>
        <w:rFonts w:ascii="Calibri" w:eastAsia="Calibri" w:hAnsi="Calibri" w:cs="Calibri"/>
        <w:sz w:val="20"/>
      </w:rPr>
      <w:t xml:space="preserve"> </w:t>
    </w:r>
  </w:p>
  <w:p w:rsidR="0041225D" w:rsidRDefault="0041225D">
    <w:pPr>
      <w:spacing w:after="0" w:line="259" w:lineRule="auto"/>
      <w:ind w:left="36" w:firstLine="0"/>
      <w:jc w:val="left"/>
    </w:pPr>
    <w:r>
      <w:rPr>
        <w:rFonts w:ascii="Calibri" w:eastAsia="Calibri" w:hAnsi="Calibri" w:cs="Calibri"/>
        <w:sz w:val="20"/>
      </w:rPr>
      <w:t xml:space="preserve"> </w:t>
    </w:r>
  </w:p>
  <w:p w:rsidR="0041225D" w:rsidRDefault="0041225D">
    <w:pPr>
      <w:spacing w:after="0" w:line="259" w:lineRule="auto"/>
      <w:ind w:left="36" w:firstLine="0"/>
      <w:jc w:val="left"/>
    </w:pPr>
    <w:r>
      <w:rPr>
        <w:rFonts w:ascii="Calibri" w:eastAsia="Calibri" w:hAnsi="Calibri" w:cs="Calibri"/>
        <w:sz w:val="20"/>
      </w:rPr>
      <w:t xml:space="preserve"> </w:t>
    </w:r>
  </w:p>
  <w:p w:rsidR="0041225D" w:rsidRDefault="0041225D">
    <w:pPr>
      <w:spacing w:after="13" w:line="259" w:lineRule="auto"/>
      <w:ind w:left="36" w:firstLine="0"/>
      <w:jc w:val="left"/>
    </w:pPr>
    <w:r>
      <w:rPr>
        <w:rFonts w:ascii="Calibri" w:eastAsia="Calibri" w:hAnsi="Calibri" w:cs="Calibri"/>
        <w:sz w:val="20"/>
      </w:rPr>
      <w:t xml:space="preserve"> </w:t>
    </w:r>
  </w:p>
  <w:p w:rsidR="0041225D" w:rsidRDefault="0041225D">
    <w:pPr>
      <w:spacing w:after="0" w:line="259" w:lineRule="auto"/>
      <w:ind w:left="0" w:right="10" w:firstLine="0"/>
      <w:jc w:val="right"/>
    </w:pPr>
    <w:r>
      <w:t>FDA/</w:t>
    </w:r>
    <w:r w:rsidR="00F727A2">
      <w:t>MCH</w:t>
    </w:r>
    <w:r>
      <w:t>/MS</w:t>
    </w:r>
    <w:r w:rsidR="00F727A2">
      <w:t>D</w:t>
    </w:r>
    <w:r>
      <w:t>/GL-PRL/2019/0</w:t>
    </w:r>
    <w:r w:rsidR="00F727A2">
      <w:t>1</w:t>
    </w:r>
    <w:r>
      <w:t xml:space="preserve"> </w:t>
    </w:r>
  </w:p>
  <w:p w:rsidR="0041225D" w:rsidRDefault="0041225D">
    <w:pPr>
      <w:spacing w:after="14" w:line="259" w:lineRule="auto"/>
      <w:ind w:left="36" w:firstLine="0"/>
      <w:jc w:val="left"/>
    </w:pPr>
    <w:r>
      <w:rPr>
        <w:rFonts w:ascii="Calibri" w:eastAsia="Calibri" w:hAnsi="Calibri" w:cs="Calibri"/>
        <w:sz w:val="20"/>
      </w:rPr>
      <w:t xml:space="preserve"> </w:t>
    </w:r>
  </w:p>
  <w:p w:rsidR="0041225D" w:rsidRDefault="0041225D">
    <w:pPr>
      <w:spacing w:after="0" w:line="259" w:lineRule="auto"/>
      <w:ind w:left="170" w:firstLine="0"/>
      <w:jc w:val="left"/>
    </w:pPr>
    <w:r>
      <w:rPr>
        <w:b/>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225D" w:rsidRDefault="0041225D">
    <w:pPr>
      <w:spacing w:after="0" w:line="259" w:lineRule="auto"/>
      <w:ind w:left="36" w:firstLine="0"/>
      <w:jc w:val="left"/>
    </w:pPr>
    <w:r>
      <w:rPr>
        <w:rFonts w:ascii="Calibri" w:eastAsia="Calibri" w:hAnsi="Calibri" w:cs="Calibri"/>
        <w:sz w:val="20"/>
      </w:rPr>
      <w:t xml:space="preserve"> </w:t>
    </w:r>
  </w:p>
  <w:p w:rsidR="0041225D" w:rsidRDefault="0041225D">
    <w:pPr>
      <w:spacing w:after="0" w:line="259" w:lineRule="auto"/>
      <w:ind w:left="36" w:firstLine="0"/>
      <w:jc w:val="left"/>
    </w:pPr>
    <w:r>
      <w:rPr>
        <w:rFonts w:ascii="Calibri" w:eastAsia="Calibri" w:hAnsi="Calibri" w:cs="Calibri"/>
        <w:sz w:val="20"/>
      </w:rPr>
      <w:t xml:space="preserve"> </w:t>
    </w:r>
  </w:p>
  <w:p w:rsidR="0041225D" w:rsidRDefault="0041225D">
    <w:pPr>
      <w:spacing w:after="0" w:line="259" w:lineRule="auto"/>
      <w:ind w:left="36" w:firstLine="0"/>
      <w:jc w:val="left"/>
    </w:pPr>
    <w:r>
      <w:rPr>
        <w:rFonts w:ascii="Calibri" w:eastAsia="Calibri" w:hAnsi="Calibri" w:cs="Calibri"/>
        <w:sz w:val="20"/>
      </w:rPr>
      <w:t xml:space="preserve"> </w:t>
    </w:r>
  </w:p>
  <w:p w:rsidR="0041225D" w:rsidRDefault="0041225D">
    <w:pPr>
      <w:spacing w:after="13" w:line="259" w:lineRule="auto"/>
      <w:ind w:left="36" w:firstLine="0"/>
      <w:jc w:val="left"/>
    </w:pPr>
    <w:r>
      <w:rPr>
        <w:rFonts w:ascii="Calibri" w:eastAsia="Calibri" w:hAnsi="Calibri" w:cs="Calibri"/>
        <w:sz w:val="20"/>
      </w:rPr>
      <w:t xml:space="preserve"> </w:t>
    </w:r>
  </w:p>
  <w:p w:rsidR="0041225D" w:rsidRDefault="0041225D">
    <w:pPr>
      <w:spacing w:after="0" w:line="259" w:lineRule="auto"/>
      <w:ind w:left="0" w:right="10" w:firstLine="0"/>
      <w:jc w:val="right"/>
    </w:pPr>
    <w:r>
      <w:t xml:space="preserve">FDA/DRI/DMS/GL-PRL/2019/05 </w:t>
    </w:r>
  </w:p>
  <w:p w:rsidR="0041225D" w:rsidRDefault="0041225D">
    <w:pPr>
      <w:spacing w:after="14" w:line="259" w:lineRule="auto"/>
      <w:ind w:left="36" w:firstLine="0"/>
      <w:jc w:val="left"/>
    </w:pPr>
    <w:r>
      <w:rPr>
        <w:rFonts w:ascii="Calibri" w:eastAsia="Calibri" w:hAnsi="Calibri" w:cs="Calibri"/>
        <w:sz w:val="20"/>
      </w:rPr>
      <w:t xml:space="preserve"> </w:t>
    </w:r>
  </w:p>
  <w:p w:rsidR="0041225D" w:rsidRDefault="0041225D">
    <w:pPr>
      <w:spacing w:after="0" w:line="259" w:lineRule="auto"/>
      <w:ind w:left="170" w:firstLine="0"/>
      <w:jc w:val="left"/>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2F38"/>
    <w:multiLevelType w:val="hybridMultilevel"/>
    <w:tmpl w:val="7F58F748"/>
    <w:lvl w:ilvl="0" w:tplc="1152E180">
      <w:start w:val="1"/>
      <w:numFmt w:val="lowerLetter"/>
      <w:lvlText w:val="%1)"/>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821826">
      <w:start w:val="1"/>
      <w:numFmt w:val="lowerLetter"/>
      <w:lvlText w:val="%2"/>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A470AE">
      <w:start w:val="1"/>
      <w:numFmt w:val="lowerRoman"/>
      <w:lvlText w:val="%3"/>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522FEE">
      <w:start w:val="1"/>
      <w:numFmt w:val="decimal"/>
      <w:lvlText w:val="%4"/>
      <w:lvlJc w:val="left"/>
      <w:pPr>
        <w:ind w:left="3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42B070">
      <w:start w:val="1"/>
      <w:numFmt w:val="lowerLetter"/>
      <w:lvlText w:val="%5"/>
      <w:lvlJc w:val="left"/>
      <w:pPr>
        <w:ind w:left="4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3829B4">
      <w:start w:val="1"/>
      <w:numFmt w:val="lowerRoman"/>
      <w:lvlText w:val="%6"/>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087CAA">
      <w:start w:val="1"/>
      <w:numFmt w:val="decimal"/>
      <w:lvlText w:val="%7"/>
      <w:lvlJc w:val="left"/>
      <w:pPr>
        <w:ind w:left="5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9AAEDA">
      <w:start w:val="1"/>
      <w:numFmt w:val="lowerLetter"/>
      <w:lvlText w:val="%8"/>
      <w:lvlJc w:val="left"/>
      <w:pPr>
        <w:ind w:left="6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BE5126">
      <w:start w:val="1"/>
      <w:numFmt w:val="lowerRoman"/>
      <w:lvlText w:val="%9"/>
      <w:lvlJc w:val="left"/>
      <w:pPr>
        <w:ind w:left="7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BD5086"/>
    <w:multiLevelType w:val="hybridMultilevel"/>
    <w:tmpl w:val="BD2CDE2A"/>
    <w:lvl w:ilvl="0" w:tplc="934C3C5C">
      <w:start w:val="1"/>
      <w:numFmt w:val="lowerLetter"/>
      <w:lvlText w:val="%1)"/>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BC543A">
      <w:start w:val="1"/>
      <w:numFmt w:val="lowerLetter"/>
      <w:lvlText w:val="%2"/>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82FD6E">
      <w:start w:val="1"/>
      <w:numFmt w:val="lowerRoman"/>
      <w:lvlText w:val="%3"/>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800124">
      <w:start w:val="1"/>
      <w:numFmt w:val="decimal"/>
      <w:lvlText w:val="%4"/>
      <w:lvlJc w:val="left"/>
      <w:pPr>
        <w:ind w:left="3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3EF830">
      <w:start w:val="1"/>
      <w:numFmt w:val="lowerLetter"/>
      <w:lvlText w:val="%5"/>
      <w:lvlJc w:val="left"/>
      <w:pPr>
        <w:ind w:left="4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B23B68">
      <w:start w:val="1"/>
      <w:numFmt w:val="lowerRoman"/>
      <w:lvlText w:val="%6"/>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30385E">
      <w:start w:val="1"/>
      <w:numFmt w:val="decimal"/>
      <w:lvlText w:val="%7"/>
      <w:lvlJc w:val="left"/>
      <w:pPr>
        <w:ind w:left="5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A6BFEC">
      <w:start w:val="1"/>
      <w:numFmt w:val="lowerLetter"/>
      <w:lvlText w:val="%8"/>
      <w:lvlJc w:val="left"/>
      <w:pPr>
        <w:ind w:left="6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62AE9A">
      <w:start w:val="1"/>
      <w:numFmt w:val="lowerRoman"/>
      <w:lvlText w:val="%9"/>
      <w:lvlJc w:val="left"/>
      <w:pPr>
        <w:ind w:left="7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6D039E"/>
    <w:multiLevelType w:val="multilevel"/>
    <w:tmpl w:val="02B8893A"/>
    <w:lvl w:ilvl="0">
      <w:start w:val="1"/>
      <w:numFmt w:val="decimal"/>
      <w:lvlText w:val="%1"/>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8A4592"/>
    <w:multiLevelType w:val="hybridMultilevel"/>
    <w:tmpl w:val="5232A72E"/>
    <w:lvl w:ilvl="0" w:tplc="03A64522">
      <w:start w:val="1"/>
      <w:numFmt w:val="lowerLetter"/>
      <w:lvlText w:val="%1)"/>
      <w:lvlJc w:val="left"/>
      <w:pPr>
        <w:ind w:left="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0268E4">
      <w:start w:val="1"/>
      <w:numFmt w:val="lowerLetter"/>
      <w:lvlText w:val="%2"/>
      <w:lvlJc w:val="left"/>
      <w:pPr>
        <w:ind w:left="1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288018">
      <w:start w:val="1"/>
      <w:numFmt w:val="lowerRoman"/>
      <w:lvlText w:val="%3"/>
      <w:lvlJc w:val="left"/>
      <w:pPr>
        <w:ind w:left="2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F4FF2C">
      <w:start w:val="1"/>
      <w:numFmt w:val="decimal"/>
      <w:lvlText w:val="%4"/>
      <w:lvlJc w:val="left"/>
      <w:pPr>
        <w:ind w:left="3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BA64D2">
      <w:start w:val="1"/>
      <w:numFmt w:val="lowerLetter"/>
      <w:lvlText w:val="%5"/>
      <w:lvlJc w:val="left"/>
      <w:pPr>
        <w:ind w:left="3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24DF48">
      <w:start w:val="1"/>
      <w:numFmt w:val="lowerRoman"/>
      <w:lvlText w:val="%6"/>
      <w:lvlJc w:val="left"/>
      <w:pPr>
        <w:ind w:left="4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985C58">
      <w:start w:val="1"/>
      <w:numFmt w:val="decimal"/>
      <w:lvlText w:val="%7"/>
      <w:lvlJc w:val="left"/>
      <w:pPr>
        <w:ind w:left="5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D028F6">
      <w:start w:val="1"/>
      <w:numFmt w:val="lowerLetter"/>
      <w:lvlText w:val="%8"/>
      <w:lvlJc w:val="left"/>
      <w:pPr>
        <w:ind w:left="6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A6B4EC">
      <w:start w:val="1"/>
      <w:numFmt w:val="lowerRoman"/>
      <w:lvlText w:val="%9"/>
      <w:lvlJc w:val="left"/>
      <w:pPr>
        <w:ind w:left="6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6B48C7"/>
    <w:multiLevelType w:val="multilevel"/>
    <w:tmpl w:val="644AD70C"/>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265F97"/>
    <w:multiLevelType w:val="hybridMultilevel"/>
    <w:tmpl w:val="BF1AD400"/>
    <w:lvl w:ilvl="0" w:tplc="8A789FE2">
      <w:start w:val="1"/>
      <w:numFmt w:val="bullet"/>
      <w:lvlText w:val="•"/>
      <w:lvlJc w:val="left"/>
      <w:pPr>
        <w:ind w:left="1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46194A">
      <w:start w:val="1"/>
      <w:numFmt w:val="bullet"/>
      <w:lvlText w:val="o"/>
      <w:lvlJc w:val="left"/>
      <w:pPr>
        <w:ind w:left="2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0E9086">
      <w:start w:val="1"/>
      <w:numFmt w:val="bullet"/>
      <w:lvlText w:val="▪"/>
      <w:lvlJc w:val="left"/>
      <w:pPr>
        <w:ind w:left="2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F2D2FC">
      <w:start w:val="1"/>
      <w:numFmt w:val="bullet"/>
      <w:lvlText w:val="•"/>
      <w:lvlJc w:val="left"/>
      <w:pPr>
        <w:ind w:left="3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708A00">
      <w:start w:val="1"/>
      <w:numFmt w:val="bullet"/>
      <w:lvlText w:val="o"/>
      <w:lvlJc w:val="left"/>
      <w:pPr>
        <w:ind w:left="4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B28830">
      <w:start w:val="1"/>
      <w:numFmt w:val="bullet"/>
      <w:lvlText w:val="▪"/>
      <w:lvlJc w:val="left"/>
      <w:pPr>
        <w:ind w:left="4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CC397E">
      <w:start w:val="1"/>
      <w:numFmt w:val="bullet"/>
      <w:lvlText w:val="•"/>
      <w:lvlJc w:val="left"/>
      <w:pPr>
        <w:ind w:left="5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A4C802">
      <w:start w:val="1"/>
      <w:numFmt w:val="bullet"/>
      <w:lvlText w:val="o"/>
      <w:lvlJc w:val="left"/>
      <w:pPr>
        <w:ind w:left="64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166E92">
      <w:start w:val="1"/>
      <w:numFmt w:val="bullet"/>
      <w:lvlText w:val="▪"/>
      <w:lvlJc w:val="left"/>
      <w:pPr>
        <w:ind w:left="7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997C64"/>
    <w:multiLevelType w:val="multilevel"/>
    <w:tmpl w:val="C832D0EC"/>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B105EE"/>
    <w:multiLevelType w:val="multilevel"/>
    <w:tmpl w:val="32065B32"/>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E60369"/>
    <w:multiLevelType w:val="multilevel"/>
    <w:tmpl w:val="DEC001E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766109"/>
    <w:multiLevelType w:val="hybridMultilevel"/>
    <w:tmpl w:val="E8E88FB8"/>
    <w:lvl w:ilvl="0" w:tplc="0BEE0106">
      <w:start w:val="1"/>
      <w:numFmt w:val="lowerLetter"/>
      <w:lvlText w:val="%1)"/>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06B8B6">
      <w:start w:val="1"/>
      <w:numFmt w:val="bullet"/>
      <w:lvlText w:val="•"/>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90C388">
      <w:start w:val="1"/>
      <w:numFmt w:val="bullet"/>
      <w:lvlText w:val="▪"/>
      <w:lvlJc w:val="left"/>
      <w:pPr>
        <w:ind w:left="1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B27BB2">
      <w:start w:val="1"/>
      <w:numFmt w:val="bullet"/>
      <w:lvlText w:val="•"/>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44A904">
      <w:start w:val="1"/>
      <w:numFmt w:val="bullet"/>
      <w:lvlText w:val="o"/>
      <w:lvlJc w:val="left"/>
      <w:pPr>
        <w:ind w:left="3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40C26C">
      <w:start w:val="1"/>
      <w:numFmt w:val="bullet"/>
      <w:lvlText w:val="▪"/>
      <w:lvlJc w:val="left"/>
      <w:pPr>
        <w:ind w:left="3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3C9F40">
      <w:start w:val="1"/>
      <w:numFmt w:val="bullet"/>
      <w:lvlText w:val="•"/>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C84D64">
      <w:start w:val="1"/>
      <w:numFmt w:val="bullet"/>
      <w:lvlText w:val="o"/>
      <w:lvlJc w:val="left"/>
      <w:pPr>
        <w:ind w:left="5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6C6926">
      <w:start w:val="1"/>
      <w:numFmt w:val="bullet"/>
      <w:lvlText w:val="▪"/>
      <w:lvlJc w:val="left"/>
      <w:pPr>
        <w:ind w:left="6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4215E2"/>
    <w:multiLevelType w:val="hybridMultilevel"/>
    <w:tmpl w:val="863ACDC4"/>
    <w:lvl w:ilvl="0" w:tplc="557CCAF2">
      <w:start w:val="6"/>
      <w:numFmt w:val="lowerLetter"/>
      <w:lvlText w:val="%1)"/>
      <w:lvlJc w:val="left"/>
      <w:pPr>
        <w:ind w:left="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386BF4">
      <w:start w:val="1"/>
      <w:numFmt w:val="lowerLetter"/>
      <w:lvlText w:val="%2"/>
      <w:lvlJc w:val="left"/>
      <w:pPr>
        <w:ind w:left="1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86F494">
      <w:start w:val="1"/>
      <w:numFmt w:val="lowerRoman"/>
      <w:lvlText w:val="%3"/>
      <w:lvlJc w:val="left"/>
      <w:pPr>
        <w:ind w:left="2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A2E02A">
      <w:start w:val="1"/>
      <w:numFmt w:val="decimal"/>
      <w:lvlText w:val="%4"/>
      <w:lvlJc w:val="left"/>
      <w:pPr>
        <w:ind w:left="3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C4314C">
      <w:start w:val="1"/>
      <w:numFmt w:val="lowerLetter"/>
      <w:lvlText w:val="%5"/>
      <w:lvlJc w:val="left"/>
      <w:pPr>
        <w:ind w:left="3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C0C568">
      <w:start w:val="1"/>
      <w:numFmt w:val="lowerRoman"/>
      <w:lvlText w:val="%6"/>
      <w:lvlJc w:val="left"/>
      <w:pPr>
        <w:ind w:left="4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30F040">
      <w:start w:val="1"/>
      <w:numFmt w:val="decimal"/>
      <w:lvlText w:val="%7"/>
      <w:lvlJc w:val="left"/>
      <w:pPr>
        <w:ind w:left="5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0C09AE">
      <w:start w:val="1"/>
      <w:numFmt w:val="lowerLetter"/>
      <w:lvlText w:val="%8"/>
      <w:lvlJc w:val="left"/>
      <w:pPr>
        <w:ind w:left="6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9A2572">
      <w:start w:val="1"/>
      <w:numFmt w:val="lowerRoman"/>
      <w:lvlText w:val="%9"/>
      <w:lvlJc w:val="left"/>
      <w:pPr>
        <w:ind w:left="6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C03343"/>
    <w:multiLevelType w:val="hybridMultilevel"/>
    <w:tmpl w:val="80EEA086"/>
    <w:lvl w:ilvl="0" w:tplc="B084402C">
      <w:start w:val="1"/>
      <w:numFmt w:val="lowerLetter"/>
      <w:lvlText w:val="%1."/>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9E3972">
      <w:start w:val="1"/>
      <w:numFmt w:val="lowerLetter"/>
      <w:lvlText w:val="%2"/>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541EE6">
      <w:start w:val="1"/>
      <w:numFmt w:val="lowerRoman"/>
      <w:lvlText w:val="%3"/>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5C999E">
      <w:start w:val="1"/>
      <w:numFmt w:val="decimal"/>
      <w:lvlText w:val="%4"/>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303E76">
      <w:start w:val="1"/>
      <w:numFmt w:val="lowerLetter"/>
      <w:lvlText w:val="%5"/>
      <w:lvlJc w:val="left"/>
      <w:pPr>
        <w:ind w:left="3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BCBA24">
      <w:start w:val="1"/>
      <w:numFmt w:val="lowerRoman"/>
      <w:lvlText w:val="%6"/>
      <w:lvlJc w:val="left"/>
      <w:pPr>
        <w:ind w:left="4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C6764E">
      <w:start w:val="1"/>
      <w:numFmt w:val="decimal"/>
      <w:lvlText w:val="%7"/>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0E6DB6">
      <w:start w:val="1"/>
      <w:numFmt w:val="lowerLetter"/>
      <w:lvlText w:val="%8"/>
      <w:lvlJc w:val="left"/>
      <w:pPr>
        <w:ind w:left="5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0EF612">
      <w:start w:val="1"/>
      <w:numFmt w:val="lowerRoman"/>
      <w:lvlText w:val="%9"/>
      <w:lvlJc w:val="left"/>
      <w:pPr>
        <w:ind w:left="6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3867AB"/>
    <w:multiLevelType w:val="hybridMultilevel"/>
    <w:tmpl w:val="8CBEE92A"/>
    <w:lvl w:ilvl="0" w:tplc="8F4CF216">
      <w:start w:val="1"/>
      <w:numFmt w:val="lowerLetter"/>
      <w:lvlText w:val="%1)"/>
      <w:lvlJc w:val="left"/>
      <w:pPr>
        <w:ind w:left="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605738">
      <w:start w:val="1"/>
      <w:numFmt w:val="lowerLetter"/>
      <w:lvlText w:val="%2"/>
      <w:lvlJc w:val="left"/>
      <w:pPr>
        <w:ind w:left="1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C4F7D2">
      <w:start w:val="1"/>
      <w:numFmt w:val="lowerRoman"/>
      <w:lvlText w:val="%3"/>
      <w:lvlJc w:val="left"/>
      <w:pPr>
        <w:ind w:left="2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6E33B2">
      <w:start w:val="1"/>
      <w:numFmt w:val="decimal"/>
      <w:lvlText w:val="%4"/>
      <w:lvlJc w:val="left"/>
      <w:pPr>
        <w:ind w:left="3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8A9B2">
      <w:start w:val="1"/>
      <w:numFmt w:val="lowerLetter"/>
      <w:lvlText w:val="%5"/>
      <w:lvlJc w:val="left"/>
      <w:pPr>
        <w:ind w:left="3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8AFBD6">
      <w:start w:val="1"/>
      <w:numFmt w:val="lowerRoman"/>
      <w:lvlText w:val="%6"/>
      <w:lvlJc w:val="left"/>
      <w:pPr>
        <w:ind w:left="4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489E9E">
      <w:start w:val="1"/>
      <w:numFmt w:val="decimal"/>
      <w:lvlText w:val="%7"/>
      <w:lvlJc w:val="left"/>
      <w:pPr>
        <w:ind w:left="5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1A83A2">
      <w:start w:val="1"/>
      <w:numFmt w:val="lowerLetter"/>
      <w:lvlText w:val="%8"/>
      <w:lvlJc w:val="left"/>
      <w:pPr>
        <w:ind w:left="6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2EEBF4">
      <w:start w:val="1"/>
      <w:numFmt w:val="lowerRoman"/>
      <w:lvlText w:val="%9"/>
      <w:lvlJc w:val="left"/>
      <w:pPr>
        <w:ind w:left="6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B80BAB"/>
    <w:multiLevelType w:val="multilevel"/>
    <w:tmpl w:val="BC66420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3"/>
  </w:num>
  <w:num w:numId="3">
    <w:abstractNumId w:val="8"/>
  </w:num>
  <w:num w:numId="4">
    <w:abstractNumId w:val="4"/>
  </w:num>
  <w:num w:numId="5">
    <w:abstractNumId w:val="6"/>
  </w:num>
  <w:num w:numId="6">
    <w:abstractNumId w:val="7"/>
  </w:num>
  <w:num w:numId="7">
    <w:abstractNumId w:val="12"/>
  </w:num>
  <w:num w:numId="8">
    <w:abstractNumId w:val="10"/>
  </w:num>
  <w:num w:numId="9">
    <w:abstractNumId w:val="11"/>
  </w:num>
  <w:num w:numId="10">
    <w:abstractNumId w:val="9"/>
  </w:num>
  <w:num w:numId="11">
    <w:abstractNumId w:val="0"/>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2E1"/>
    <w:rsid w:val="0009361A"/>
    <w:rsid w:val="0017207E"/>
    <w:rsid w:val="001800C4"/>
    <w:rsid w:val="0027363D"/>
    <w:rsid w:val="002A02E1"/>
    <w:rsid w:val="00372A9F"/>
    <w:rsid w:val="0041225D"/>
    <w:rsid w:val="004E625C"/>
    <w:rsid w:val="006B19E6"/>
    <w:rsid w:val="00807541"/>
    <w:rsid w:val="00984D44"/>
    <w:rsid w:val="00A55FE9"/>
    <w:rsid w:val="00BE43A8"/>
    <w:rsid w:val="00C24565"/>
    <w:rsid w:val="00CA4B0C"/>
    <w:rsid w:val="00F7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E153"/>
  <w15:docId w15:val="{30EA9A24-976C-42A5-A60B-FEF4CCBB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fahren otoo</dc:creator>
  <cp:keywords/>
  <cp:lastModifiedBy>samuel fahren otoo</cp:lastModifiedBy>
  <cp:revision>2</cp:revision>
  <dcterms:created xsi:type="dcterms:W3CDTF">2020-04-05T22:32:00Z</dcterms:created>
  <dcterms:modified xsi:type="dcterms:W3CDTF">2020-04-05T22:32:00Z</dcterms:modified>
</cp:coreProperties>
</file>